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9D4E" w14:textId="77777777" w:rsidR="00E638DC" w:rsidRDefault="00E15155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1</w:t>
      </w:r>
      <w:r w:rsidR="00E63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ด้านผู้เรียนและผู้สำเร็จการศึกษา</w:t>
      </w:r>
    </w:p>
    <w:p w14:paraId="025F6B18" w14:textId="77777777" w:rsidR="00E638DC" w:rsidRDefault="00E638DC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8C433A"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433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ผู้เรียนมีคุณลักษณะที่พึงประสงค์</w:t>
      </w:r>
    </w:p>
    <w:p w14:paraId="219C1C36" w14:textId="77777777" w:rsidR="00E638DC" w:rsidRDefault="00E151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BC445" wp14:editId="60653A32">
                <wp:simplePos x="0" y="0"/>
                <wp:positionH relativeFrom="column">
                  <wp:posOffset>-20099</wp:posOffset>
                </wp:positionH>
                <wp:positionV relativeFrom="paragraph">
                  <wp:posOffset>125095</wp:posOffset>
                </wp:positionV>
                <wp:extent cx="5367130" cy="0"/>
                <wp:effectExtent l="38100" t="38100" r="62230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02FD3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85pt" to="42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lymwEAAIgDAAAOAAAAZHJzL2Uyb0RvYy54bWysU01P4zAQvSPxHyzfaZKiZVHUlANouaAF&#10;7ccPMM64sdb2WLZp0n/P2G1TtCAOq704/njvzbyZyepmsoZtIUSNruPNouYMnMReu03Hf//6dnHN&#10;WUzC9cKgg47vIPKb9fnZavQtLHFA00NgJOJiO/qODyn5tqqiHMCKuEAPjh4VBisSHcOm6oMYSd2a&#10;alnXV9WIofcBJcRIt3f7R74u+kqBTI9KRUjMdJxyS2UNZX3Oa7VeiXYThB+0PKQh/iELK7SjoLPU&#10;nUiCvQT9TspqGTCiSguJtkKltITigdw09V9ufg7CQ/FCxYl+LlP8f7Ly+/bWPQUqw+hjG/1TyC4m&#10;FWz+Un5sKsXazcWCKTFJl18ur742l1RTeXyrTkQfYroHtCxvOm60yz5EK7YPMVEwgh4hdDiFLru0&#10;M5DBxv0AxXRPwZaFXaYCbk1gW0H97P80uX+kVZCZorQxM6n+nHTAZhqUSZmJzefEGV0ioksz0WqH&#10;4SNymo6pqj3+6HrvNdt+xn5XGlHKQe0uzg6jmefp7bnQTz/Q+hUAAP//AwBQSwMEFAAGAAgAAAAh&#10;AAaY8b/bAAAACAEAAA8AAABkcnMvZG93bnJldi54bWxMj81OwzAQhO9IvIO1SFxQ6xB+GkKcCiE4&#10;IPVCQZy38WJHxHYUu415exZxKMedGc1+06yzG8SBptgHr+ByWYAg3wXde6Pg/e15UYGICb3GIXhS&#10;8E0R1u3pSYO1DrN/pcM2GcElPtaowKY01lLGzpLDuAwjefY+w+Qw8TkZqSecudwNsiyKW+mw9/zB&#10;4kiPlrqv7d4p6LLMF/ZJm9msXvQGY/UhbzZKnZ/lh3sQiXI6huEXn9GhZaZd2HsdxaBgcVVykvW7&#10;FQj2q+uSt+3+BNk28v+A9gcAAP//AwBQSwECLQAUAAYACAAAACEAtoM4kv4AAADhAQAAEwAAAAAA&#10;AAAAAAAAAAAAAAAAW0NvbnRlbnRfVHlwZXNdLnhtbFBLAQItABQABgAIAAAAIQA4/SH/1gAAAJQB&#10;AAALAAAAAAAAAAAAAAAAAC8BAABfcmVscy8ucmVsc1BLAQItABQABgAIAAAAIQDS87lymwEAAIgD&#10;AAAOAAAAAAAAAAAAAAAAAC4CAABkcnMvZTJvRG9jLnhtbFBLAQItABQABgAIAAAAIQAGmPG/2wAA&#10;AAg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CF308B3" w14:textId="77777777" w:rsidR="00883564" w:rsidRDefault="0088356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12A1BE01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433A">
        <w:rPr>
          <w:rFonts w:ascii="TH SarabunPSK" w:hAnsi="TH SarabunPSK" w:cs="TH SarabunPSK" w:hint="cs"/>
          <w:sz w:val="32"/>
          <w:szCs w:val="32"/>
          <w:cs/>
        </w:rPr>
        <w:t>ผู้เรียนมีคุณธรรม จริยธรรม และค่านิยมที่พึงประสงค์ หมายถึง ผู้เรียนเป็นคนดี แสดงออกทั้งด้านจิตใจและพฤติกรรม โดยเฉพาะความรับผิดชอบ ความซื่อสัตย์ และการเสียสละเพื่อส่วนรวม มีความเป็นประชาธิปไตย ทำงานร่วมกับผู้อื่นได้อย่างเป็นกัลยาณมิตร มีภาวะผู้นำ กล้าแสดงออก ภูมิใจในความเป็นไทย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 หรือสถานศึกษามีการส่งเสริม สนับสนุนให้ผู้เรียนร่วมกันจัดกิจกรรมเสริมหลักสูตร เพื่อพัฒนาผู้เรียนให้มีคุณลักษณะที่พึงประสงค์ ตามแนวทางการจัดกิจกรรมขององค์การนักวิชาชีพในอนาคตแห่งประเทศไทย (อวท.) หรือองค์การเกษตรกรในอนาคตแห่งประเทศไทยในพระราชูปถัมภ์สมเด็จพระเทพรัตนราชสุดา ฯ สยามบรมราชกุมารี (อกท.) ปรากฏผลการประเมินการจัดกิจกรรมขององค์การ ฯ ตามที่สำนักงานคณะกรรมการการอาชีวศึกษากำหนด ในระดับจังหวัด ระดับภาค และระดับชาติ</w:t>
      </w:r>
    </w:p>
    <w:p w14:paraId="6202F352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63D6B28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A6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14:paraId="1D449342" w14:textId="77777777" w:rsidR="008C433A" w:rsidRDefault="008C433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ผู้เรียนน้อยกว่าร้อยละ 60 มีความรับผิดชอบ ซื่อสัตย์ และเสียสละเพื่อส่วนรวม มีความเป็นประชาธิปไตย ทำงานร่วมกับผู้อื่นได้อย่างเป็นกัลยาณมิตร มีภาวะผู้นำ กล้าแสดงออก ภูมิใจในความเป็นไทย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 หรือมีการจัดกิจกรรมเสริมหลักสูตร เพื่อพัฒนาผู้เรียนให้มีคุณลักษณะที่พึงประสงค์ ตามแนวทางการจัดกิจกรรมขององค์การวิชาชีพในอนาคตแห่งประเทศไทย (อวท.) หรือองค์การเกษตรกรในอนาคตแห่งประเทศไทยในพระราชูปถัมภ์สมเด็จพระเทพรัตนราชสุดา ฯ สยามบรมราชกุมารี (อกท.)</w:t>
      </w:r>
    </w:p>
    <w:p w14:paraId="6AD20784" w14:textId="77777777" w:rsidR="00615FF4" w:rsidRDefault="00615FF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 w:rsidR="001574B5">
        <w:rPr>
          <w:rFonts w:ascii="TH SarabunPSK" w:hAnsi="TH SarabunPSK" w:cs="TH SarabunPSK" w:hint="cs"/>
          <w:sz w:val="32"/>
          <w:szCs w:val="32"/>
          <w:cs/>
        </w:rPr>
        <w:t xml:space="preserve">ผู้เรียนร้อยละ 60 </w:t>
      </w:r>
      <w:r w:rsidR="001574B5">
        <w:rPr>
          <w:rFonts w:ascii="TH SarabunPSK" w:hAnsi="TH SarabunPSK" w:cs="TH SarabunPSK"/>
          <w:sz w:val="32"/>
          <w:szCs w:val="32"/>
          <w:cs/>
        </w:rPr>
        <w:t>–</w:t>
      </w:r>
      <w:r w:rsidR="001574B5">
        <w:rPr>
          <w:rFonts w:ascii="TH SarabunPSK" w:hAnsi="TH SarabunPSK" w:cs="TH SarabunPSK" w:hint="cs"/>
          <w:sz w:val="32"/>
          <w:szCs w:val="32"/>
          <w:cs/>
        </w:rPr>
        <w:t xml:space="preserve"> 69.99 มีความรับผิดชอบ ซื่อสัตย์ และเสียสละเพื่อส่วนรวม มีความเป็นประชาธิปไตย ทำงานร่วมกับผู้อื่นได้อย่างเป็นกัลยาณมิตร มีภาวะผู้นำ กล้าแสดงออก ภูมิใจในความเป็นไทย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 หรือมี</w:t>
      </w:r>
      <w:r w:rsidR="00157F0F">
        <w:rPr>
          <w:rFonts w:ascii="TH SarabunPSK" w:hAnsi="TH SarabunPSK" w:cs="TH SarabunPSK" w:hint="cs"/>
          <w:sz w:val="32"/>
          <w:szCs w:val="32"/>
          <w:cs/>
        </w:rPr>
        <w:t>ผล</w:t>
      </w:r>
      <w:r w:rsidR="001574B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57F0F">
        <w:rPr>
          <w:rFonts w:ascii="TH SarabunPSK" w:hAnsi="TH SarabunPSK" w:cs="TH SarabunPSK" w:hint="cs"/>
          <w:sz w:val="32"/>
          <w:szCs w:val="32"/>
          <w:cs/>
        </w:rPr>
        <w:t>ประเมินกิ</w:t>
      </w:r>
      <w:r w:rsidR="001574B5">
        <w:rPr>
          <w:rFonts w:ascii="TH SarabunPSK" w:hAnsi="TH SarabunPSK" w:cs="TH SarabunPSK" w:hint="cs"/>
          <w:sz w:val="32"/>
          <w:szCs w:val="32"/>
          <w:cs/>
        </w:rPr>
        <w:t>จกรรมองค์การวิชาชีพในอนาคตแห่งประเทศไทย (อวท.) หรือองค์การเกษตรกรในอนาคตแห่งประเทศไทยในพระราชูปถัมภ์สมเด็จพระเทพรัตนราชสุดา ฯ สยามบรมราชกุมารี (อกท.) โดยได้รับผลการประเมินในระดับเหรียญทอง เหรียญเงิน หรือเหรียญทองแดง ในระดับจังหวัด</w:t>
      </w:r>
    </w:p>
    <w:p w14:paraId="16774A2B" w14:textId="77777777" w:rsidR="00157F0F" w:rsidRDefault="00157F0F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ผู้เรียน</w:t>
      </w:r>
      <w:r w:rsidR="007F5398">
        <w:rPr>
          <w:rFonts w:ascii="TH SarabunPSK" w:hAnsi="TH SarabunPSK" w:cs="TH SarabunPSK" w:hint="cs"/>
          <w:sz w:val="32"/>
          <w:szCs w:val="32"/>
          <w:cs/>
        </w:rPr>
        <w:t>ร้อยละ 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7F5398">
        <w:rPr>
          <w:rFonts w:ascii="TH SarabunPSK" w:hAnsi="TH SarabunPSK" w:cs="TH SarabunPSK" w:hint="cs"/>
          <w:sz w:val="32"/>
          <w:szCs w:val="32"/>
          <w:cs/>
        </w:rPr>
        <w:t xml:space="preserve"> 7</w:t>
      </w:r>
      <w:r>
        <w:rPr>
          <w:rFonts w:ascii="TH SarabunPSK" w:hAnsi="TH SarabunPSK" w:cs="TH SarabunPSK" w:hint="cs"/>
          <w:sz w:val="32"/>
          <w:szCs w:val="32"/>
          <w:cs/>
        </w:rPr>
        <w:t>9.99 มีความรับผิดชอบ ซื่อสัตย์ และเสียสละเพื่อส่วนรวม มีความเป็นประชาธิปไตย ทำงานร่วมกับผู้อื่นได้อย่างเป็นกัลยาณมิตร มีภาวะผู้นำ กล้าแสดงออก ภูมิใจในความเป็นไทย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 หรือมีผลการประเมินกิจกรรมองค์การวิชาชีพในอนาคตแห่ง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ประเทศไทย (อวท.) หรือองค์การเกษตรกรในอนาคตแห่งประเทศไทยในพระราชูปถัมภ์สมเด็จพระเทพรัตนราชสุดา ฯ สยามบรมราชกุมารี (อกท.) โดยได้รับผลการประเมิน</w:t>
      </w:r>
      <w:r w:rsidR="007F5398">
        <w:rPr>
          <w:rFonts w:ascii="TH SarabunPSK" w:hAnsi="TH SarabunPSK" w:cs="TH SarabunPSK" w:hint="cs"/>
          <w:sz w:val="32"/>
          <w:szCs w:val="32"/>
          <w:cs/>
        </w:rPr>
        <w:t>เป็นองค์การมาตรฐานดีเด่นระดับกลุ่มจังหวัด</w:t>
      </w:r>
    </w:p>
    <w:p w14:paraId="796506CB" w14:textId="77777777" w:rsidR="007F5398" w:rsidRDefault="007F539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 ผู้เรียนร้อยละ 80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89.99 มีความรับผิดชอบ ซื่อสัตย์ และเสียสละเพื่อส่วนรวม มีความเป็นประชาธิปไตย ทำงานร่วมกับผู้อื่นได้อย่างเป็นกัลยาณมิตร มีภาวะผู้นำ กล้าแสดงออก ภูมิใจในความเป็นไทย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 หรือมีผลการประเมินกิจกรรมองค์การวิชาชีพในอนาคตแห่งประเทศไทย (อวท.) หรือองค์การเกษตรกรในอนาคตแห่งประเทศไทยในพระราชูปถัมภ์สมเด็จพระเทพรัตนราชสุดา ฯ สยามบรมราชกุมารี (อกท.) โดยได้รับผลการประเมินในระดับเหรียญทอง เหรียญเงิน หรือเหรียญทองแดง ในระดับภาค</w:t>
      </w:r>
    </w:p>
    <w:p w14:paraId="33C29C46" w14:textId="77777777" w:rsidR="007F5398" w:rsidRDefault="007F539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 </w:t>
      </w:r>
      <w:r w:rsidR="00CA73B6">
        <w:rPr>
          <w:rFonts w:ascii="TH SarabunPSK" w:hAnsi="TH SarabunPSK" w:cs="TH SarabunPSK" w:hint="cs"/>
          <w:sz w:val="32"/>
          <w:szCs w:val="32"/>
          <w:cs/>
        </w:rPr>
        <w:t>ผู้เรียนร้อยละ 90 ขึ้นไป มีความรับผิดชอบ ซื่อสัตย์ และเสียสละเพื่อส่วนรวม มีความเป็นประชาธิปไตย ทำงานร่วมกับผู้อื่นได้อย่างเป็นกัลยาณมิตร มีภาวะผู้นำ กล้าแสดงออก ภูมิใจในความเป็นไทย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 หรือมีผลการประเมินกิจกรรมองค์การวิชาชีพในอนาคตแห่งประเทศไทย (อวท.) หรือองค์การเกษตรกรในอนาคตแห่งประเทศไทยในพระราชูปถัมภ์สมเด็จพระเทพรัตนราชสุดา ฯ สยามบรมราชกุมารี (อกท.) โดยได้รับผลการประเมินเป็นองค์การมาตรฐานดีเด่นระดับภาค หรือองค์การมาตรฐานดีเด่นระดับชาติ</w:t>
      </w:r>
    </w:p>
    <w:p w14:paraId="4BF1ED17" w14:textId="77777777" w:rsidR="009D0F1C" w:rsidRPr="0009093B" w:rsidRDefault="009D0F1C" w:rsidP="009D0F1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B216605" w14:textId="77777777" w:rsidR="009D0F1C" w:rsidRPr="00BD3597" w:rsidRDefault="00BD3597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</w:t>
      </w:r>
      <w:r w:rsidR="000626C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</w:p>
    <w:p w14:paraId="6B539F69" w14:textId="77777777" w:rsidR="000626CE" w:rsidRPr="0009093B" w:rsidRDefault="000626CE" w:rsidP="000626C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851"/>
        <w:gridCol w:w="2318"/>
      </w:tblGrid>
      <w:tr w:rsidR="000626CE" w14:paraId="17F85345" w14:textId="77777777" w:rsidTr="0009093B">
        <w:tc>
          <w:tcPr>
            <w:tcW w:w="4644" w:type="dxa"/>
            <w:vMerge w:val="restart"/>
            <w:vAlign w:val="center"/>
          </w:tcPr>
          <w:p w14:paraId="021777EF" w14:textId="77777777" w:rsidR="000626CE" w:rsidRPr="008B3485" w:rsidRDefault="000626C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60" w:type="dxa"/>
            <w:gridSpan w:val="2"/>
          </w:tcPr>
          <w:p w14:paraId="5960B7CE" w14:textId="77777777" w:rsidR="000626CE" w:rsidRPr="008B3485" w:rsidRDefault="000626C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318" w:type="dxa"/>
            <w:vMerge w:val="restart"/>
            <w:vAlign w:val="center"/>
          </w:tcPr>
          <w:p w14:paraId="6E784B94" w14:textId="77777777" w:rsidR="000626CE" w:rsidRPr="008B3485" w:rsidRDefault="000626C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0626CE" w14:paraId="05EE3190" w14:textId="77777777" w:rsidTr="0009093B">
        <w:tc>
          <w:tcPr>
            <w:tcW w:w="4644" w:type="dxa"/>
            <w:vMerge/>
          </w:tcPr>
          <w:p w14:paraId="2C9F4420" w14:textId="77777777" w:rsidR="000626CE" w:rsidRDefault="000626C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5055318" w14:textId="77777777" w:rsidR="000626CE" w:rsidRPr="008B3485" w:rsidRDefault="000626C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14:paraId="6851A6E5" w14:textId="77777777" w:rsidR="000626CE" w:rsidRPr="008B3485" w:rsidRDefault="000626C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318" w:type="dxa"/>
            <w:vMerge/>
          </w:tcPr>
          <w:p w14:paraId="1F7C7DAE" w14:textId="77777777" w:rsidR="000626CE" w:rsidRDefault="000626C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26CE" w14:paraId="717FE39A" w14:textId="77777777" w:rsidTr="0009093B">
        <w:tc>
          <w:tcPr>
            <w:tcW w:w="4644" w:type="dxa"/>
          </w:tcPr>
          <w:p w14:paraId="1DF02161" w14:textId="77777777" w:rsidR="000626CE" w:rsidRDefault="000626CE" w:rsidP="00F2595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F2595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จำนวนผู้เรียนทั้งหมดของสถานศึกษา</w:t>
            </w:r>
          </w:p>
        </w:tc>
        <w:tc>
          <w:tcPr>
            <w:tcW w:w="709" w:type="dxa"/>
          </w:tcPr>
          <w:p w14:paraId="203D4555" w14:textId="77777777" w:rsidR="000626CE" w:rsidRPr="00691528" w:rsidRDefault="000626C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9997F1B" w14:textId="77777777" w:rsidR="000626CE" w:rsidRDefault="000626C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</w:tcPr>
          <w:p w14:paraId="40AE159C" w14:textId="77777777" w:rsidR="000626CE" w:rsidRDefault="000626CE" w:rsidP="006D6AF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26CE" w14:paraId="5DB53B95" w14:textId="77777777" w:rsidTr="0009093B">
        <w:tc>
          <w:tcPr>
            <w:tcW w:w="4644" w:type="dxa"/>
          </w:tcPr>
          <w:p w14:paraId="524B744B" w14:textId="77777777" w:rsidR="000626CE" w:rsidRDefault="000626CE" w:rsidP="00F2595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F2595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จำนวนผู้เรียนที่มีคุณธรรม จริยธรรม และค่านิยมที่พึงประสงค์ ประกอบด้วยความรับผิดชอบ ซื่อสัตย์และเสียสละเพื่อส่วนรวม มีความเป็นประชาธิปไตย ทำงานร่วมกับผู้อื่นได้อย่างเป็นกัลยาณมิตร มีภาวะผู้นำ กล้าแสดงออก ภูมิใจในความเป็นไทย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</w:t>
            </w:r>
          </w:p>
        </w:tc>
        <w:tc>
          <w:tcPr>
            <w:tcW w:w="709" w:type="dxa"/>
          </w:tcPr>
          <w:p w14:paraId="33B94A12" w14:textId="77777777" w:rsidR="000626CE" w:rsidRDefault="000626C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65B72CC" w14:textId="77777777" w:rsidR="000626CE" w:rsidRDefault="000626C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</w:tcPr>
          <w:p w14:paraId="5D4FE947" w14:textId="77777777" w:rsidR="000626CE" w:rsidRDefault="000626CE" w:rsidP="009A134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26CE" w14:paraId="7C9D04D3" w14:textId="77777777" w:rsidTr="0009093B">
        <w:tc>
          <w:tcPr>
            <w:tcW w:w="4644" w:type="dxa"/>
          </w:tcPr>
          <w:p w14:paraId="0CBBA776" w14:textId="77777777" w:rsidR="000626CE" w:rsidRDefault="000626CE" w:rsidP="00F2595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 w:rsidR="00F2595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หลักฐานสนับสนุนการพัฒนาผู้เรียนให้มีคุณธรรม จริยธรรม และค่านิยมที่พึงประสงค์</w:t>
            </w:r>
          </w:p>
        </w:tc>
        <w:tc>
          <w:tcPr>
            <w:tcW w:w="709" w:type="dxa"/>
          </w:tcPr>
          <w:p w14:paraId="161415AA" w14:textId="77777777" w:rsidR="000626CE" w:rsidRDefault="000626C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B8FCC4A" w14:textId="77777777" w:rsidR="000626CE" w:rsidRDefault="000626C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</w:tcPr>
          <w:p w14:paraId="769CE8D4" w14:textId="77777777" w:rsidR="000626CE" w:rsidRDefault="000626CE" w:rsidP="009A134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26CE" w14:paraId="21B633FA" w14:textId="77777777" w:rsidTr="0009093B">
        <w:tc>
          <w:tcPr>
            <w:tcW w:w="4644" w:type="dxa"/>
          </w:tcPr>
          <w:p w14:paraId="2ECEFD94" w14:textId="77777777" w:rsidR="000626CE" w:rsidRDefault="000626CE" w:rsidP="00F2595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="00F2595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ผลงานหรือผลการประเมินตามเกณฑ์การประเมิน</w:t>
            </w:r>
          </w:p>
        </w:tc>
        <w:tc>
          <w:tcPr>
            <w:tcW w:w="709" w:type="dxa"/>
          </w:tcPr>
          <w:p w14:paraId="55E2D208" w14:textId="77777777" w:rsidR="000626CE" w:rsidRDefault="000626C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9A070BE" w14:textId="77777777" w:rsidR="000626CE" w:rsidRDefault="000626C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</w:tcPr>
          <w:p w14:paraId="1B12222F" w14:textId="77777777" w:rsidR="000626CE" w:rsidRDefault="000626CE" w:rsidP="009A134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F2FE03" w14:textId="77777777" w:rsidR="0010488B" w:rsidRP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488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</w:t>
      </w:r>
    </w:p>
    <w:p w14:paraId="4C07A30A" w14:textId="77777777" w:rsid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นำผลการ</w:t>
      </w:r>
      <w:r w:rsidR="004330DB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มาเทียบกับเกณฑ์การประเมิน 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177"/>
      </w:tblGrid>
      <w:tr w:rsidR="0042078A" w14:paraId="7B0E85BE" w14:textId="77777777" w:rsidTr="0042078A">
        <w:tc>
          <w:tcPr>
            <w:tcW w:w="3936" w:type="dxa"/>
          </w:tcPr>
          <w:p w14:paraId="5C068A7A" w14:textId="77777777" w:rsidR="0042078A" w:rsidRP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09" w:type="dxa"/>
          </w:tcPr>
          <w:p w14:paraId="01FB4DFB" w14:textId="77777777" w:rsidR="0042078A" w:rsidRP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77" w:type="dxa"/>
          </w:tcPr>
          <w:p w14:paraId="20EB39A0" w14:textId="77777777" w:rsidR="0042078A" w:rsidRP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2078A" w14:paraId="66BD3662" w14:textId="77777777" w:rsidTr="0042078A">
        <w:tc>
          <w:tcPr>
            <w:tcW w:w="3936" w:type="dxa"/>
          </w:tcPr>
          <w:p w14:paraId="772DB9F7" w14:textId="77777777" w:rsidR="0042078A" w:rsidRDefault="004040D4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5</w:t>
            </w:r>
          </w:p>
        </w:tc>
        <w:tc>
          <w:tcPr>
            <w:tcW w:w="2409" w:type="dxa"/>
          </w:tcPr>
          <w:p w14:paraId="304420F5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77" w:type="dxa"/>
          </w:tcPr>
          <w:p w14:paraId="40B123F5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42078A" w14:paraId="475FD911" w14:textId="77777777" w:rsidTr="0042078A">
        <w:tc>
          <w:tcPr>
            <w:tcW w:w="3936" w:type="dxa"/>
          </w:tcPr>
          <w:p w14:paraId="03DC3947" w14:textId="77777777" w:rsidR="0042078A" w:rsidRDefault="004040D4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4</w:t>
            </w:r>
          </w:p>
        </w:tc>
        <w:tc>
          <w:tcPr>
            <w:tcW w:w="2409" w:type="dxa"/>
          </w:tcPr>
          <w:p w14:paraId="328E0CF2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77" w:type="dxa"/>
          </w:tcPr>
          <w:p w14:paraId="0E936394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4040D4" w14:paraId="353E0C73" w14:textId="77777777" w:rsidTr="0042078A">
        <w:tc>
          <w:tcPr>
            <w:tcW w:w="3936" w:type="dxa"/>
          </w:tcPr>
          <w:p w14:paraId="431732C6" w14:textId="77777777" w:rsidR="004040D4" w:rsidRDefault="004040D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3</w:t>
            </w:r>
          </w:p>
        </w:tc>
        <w:tc>
          <w:tcPr>
            <w:tcW w:w="2409" w:type="dxa"/>
          </w:tcPr>
          <w:p w14:paraId="6C03A859" w14:textId="77777777" w:rsidR="004040D4" w:rsidRDefault="004040D4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77" w:type="dxa"/>
          </w:tcPr>
          <w:p w14:paraId="635E570A" w14:textId="77777777" w:rsidR="004040D4" w:rsidRDefault="004040D4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4040D4" w14:paraId="71F2CA8F" w14:textId="77777777" w:rsidTr="0042078A">
        <w:tc>
          <w:tcPr>
            <w:tcW w:w="3936" w:type="dxa"/>
          </w:tcPr>
          <w:p w14:paraId="28706E3F" w14:textId="77777777" w:rsidR="004040D4" w:rsidRDefault="004040D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2</w:t>
            </w:r>
          </w:p>
        </w:tc>
        <w:tc>
          <w:tcPr>
            <w:tcW w:w="2409" w:type="dxa"/>
          </w:tcPr>
          <w:p w14:paraId="7C4231E3" w14:textId="77777777" w:rsidR="004040D4" w:rsidRDefault="004040D4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7" w:type="dxa"/>
          </w:tcPr>
          <w:p w14:paraId="1280CADA" w14:textId="77777777" w:rsidR="004040D4" w:rsidRDefault="004040D4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4040D4" w14:paraId="2604AFC3" w14:textId="77777777" w:rsidTr="0042078A">
        <w:tc>
          <w:tcPr>
            <w:tcW w:w="3936" w:type="dxa"/>
          </w:tcPr>
          <w:p w14:paraId="0A51C717" w14:textId="77777777" w:rsidR="004040D4" w:rsidRDefault="004040D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</w:t>
            </w:r>
          </w:p>
        </w:tc>
        <w:tc>
          <w:tcPr>
            <w:tcW w:w="2409" w:type="dxa"/>
          </w:tcPr>
          <w:p w14:paraId="7E4F69A2" w14:textId="77777777" w:rsidR="004040D4" w:rsidRDefault="004040D4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7" w:type="dxa"/>
          </w:tcPr>
          <w:p w14:paraId="47947977" w14:textId="77777777" w:rsidR="004040D4" w:rsidRDefault="004040D4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14:paraId="1CD7840A" w14:textId="77777777" w:rsidR="009D0F1C" w:rsidRDefault="009D0F1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F12FF4" w14:textId="77777777" w:rsidR="00530C83" w:rsidRDefault="00530C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F0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66C68F6C" w14:textId="5830EBF9" w:rsidR="004A0051" w:rsidRDefault="004A0051" w:rsidP="004A0051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1.2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45F2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ร้อยละของผู้เรียนระดับประกาศนียบัตรวิชาชีพ (ปวช.) ที่มีคุณลักษณะที่พึงประสงค์ ตามแนวทางการจัดกิจกรรมขององค์การวิชาชีพในอนาคตแห่งปร</w:t>
      </w:r>
      <w:r w:rsidR="00086BC1">
        <w:rPr>
          <w:rFonts w:ascii="TH SarabunPSK" w:hAnsi="TH SarabunPSK" w:cs="TH SarabunPSK" w:hint="cs"/>
          <w:sz w:val="32"/>
          <w:szCs w:val="32"/>
          <w:cs/>
        </w:rPr>
        <w:t>ะเทศไทย (อวท.) ในปีการศึกษา 256</w:t>
      </w:r>
      <w:r w:rsidR="00A45F25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จำแนกตามสาขาวิชา</w:t>
      </w:r>
    </w:p>
    <w:p w14:paraId="6A791878" w14:textId="77777777" w:rsidR="00DC1795" w:rsidRDefault="00DC1795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0"/>
        <w:gridCol w:w="1567"/>
        <w:gridCol w:w="2694"/>
        <w:gridCol w:w="1701"/>
      </w:tblGrid>
      <w:tr w:rsidR="009E3EE3" w14:paraId="11EE73EB" w14:textId="77777777" w:rsidTr="009E3EE3">
        <w:tc>
          <w:tcPr>
            <w:tcW w:w="2510" w:type="dxa"/>
            <w:vAlign w:val="center"/>
          </w:tcPr>
          <w:p w14:paraId="42ACA58F" w14:textId="77777777" w:rsidR="009E3EE3" w:rsidRPr="00DC1795" w:rsidRDefault="009E3EE3" w:rsidP="00DC179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  <w:p w14:paraId="7458435A" w14:textId="77777777" w:rsidR="009E3EE3" w:rsidRPr="00DC1795" w:rsidRDefault="009E3EE3" w:rsidP="00DC179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14:paraId="791CBCD1" w14:textId="77777777" w:rsidR="009E3EE3" w:rsidRDefault="009E3EE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จำนวนผู้เรียน </w:t>
            </w:r>
          </w:p>
          <w:p w14:paraId="5E849822" w14:textId="77777777" w:rsidR="009E3EE3" w:rsidRPr="00DC1795" w:rsidRDefault="009E3EE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694" w:type="dxa"/>
            <w:vAlign w:val="center"/>
          </w:tcPr>
          <w:p w14:paraId="1FCD3415" w14:textId="77777777" w:rsidR="009E3EE3" w:rsidRPr="00DC1795" w:rsidRDefault="009E3EE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มีคุณลักษณะที่พึงประสงค์</w:t>
            </w:r>
            <w:r w:rsidRPr="00DC1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DC1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14:paraId="1E53DA67" w14:textId="77777777" w:rsidR="009E3EE3" w:rsidRPr="00DC1795" w:rsidRDefault="009E3EE3" w:rsidP="00DC179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F875F7" w14:paraId="6B5EEC59" w14:textId="77777777" w:rsidTr="009E3EE3">
        <w:tc>
          <w:tcPr>
            <w:tcW w:w="2510" w:type="dxa"/>
          </w:tcPr>
          <w:p w14:paraId="03E1B154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567" w:type="dxa"/>
          </w:tcPr>
          <w:p w14:paraId="045C846A" w14:textId="2F705FFB" w:rsidR="00F875F7" w:rsidRDefault="00F25683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344</w:t>
            </w:r>
          </w:p>
        </w:tc>
        <w:tc>
          <w:tcPr>
            <w:tcW w:w="2694" w:type="dxa"/>
          </w:tcPr>
          <w:p w14:paraId="6C508004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74C0B6B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3A61AF49" w14:textId="77777777" w:rsidTr="009E3EE3">
        <w:tc>
          <w:tcPr>
            <w:tcW w:w="2510" w:type="dxa"/>
          </w:tcPr>
          <w:p w14:paraId="339E026D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1567" w:type="dxa"/>
          </w:tcPr>
          <w:p w14:paraId="4FCFDF3F" w14:textId="21C04BFC" w:rsidR="00F875F7" w:rsidRDefault="00F25683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266</w:t>
            </w:r>
          </w:p>
        </w:tc>
        <w:tc>
          <w:tcPr>
            <w:tcW w:w="2694" w:type="dxa"/>
          </w:tcPr>
          <w:p w14:paraId="74B450F2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49244AE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1BBF5942" w14:textId="77777777" w:rsidTr="009E3EE3">
        <w:tc>
          <w:tcPr>
            <w:tcW w:w="2510" w:type="dxa"/>
          </w:tcPr>
          <w:p w14:paraId="508E68D2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1567" w:type="dxa"/>
          </w:tcPr>
          <w:p w14:paraId="02583050" w14:textId="664CF703" w:rsidR="00F875F7" w:rsidRDefault="00F25683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2694" w:type="dxa"/>
          </w:tcPr>
          <w:p w14:paraId="0C420F62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54DD6C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047AE27D" w14:textId="77777777" w:rsidTr="009E3EE3">
        <w:tc>
          <w:tcPr>
            <w:tcW w:w="2510" w:type="dxa"/>
          </w:tcPr>
          <w:p w14:paraId="16D00C26" w14:textId="77777777" w:rsidR="00F875F7" w:rsidRDefault="00F875F7" w:rsidP="009237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1567" w:type="dxa"/>
          </w:tcPr>
          <w:p w14:paraId="466ED91C" w14:textId="4A9CC146" w:rsidR="00F875F7" w:rsidRDefault="00F25683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276</w:t>
            </w:r>
          </w:p>
        </w:tc>
        <w:tc>
          <w:tcPr>
            <w:tcW w:w="2694" w:type="dxa"/>
          </w:tcPr>
          <w:p w14:paraId="258BCFB4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ABFFA2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4405E8CE" w14:textId="77777777" w:rsidTr="009E3EE3">
        <w:tc>
          <w:tcPr>
            <w:tcW w:w="2510" w:type="dxa"/>
          </w:tcPr>
          <w:p w14:paraId="794F99F7" w14:textId="77777777" w:rsidR="00F875F7" w:rsidRDefault="00F875F7" w:rsidP="00C6481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1567" w:type="dxa"/>
          </w:tcPr>
          <w:p w14:paraId="7DD2A0A6" w14:textId="3AC3ED71" w:rsidR="00F875F7" w:rsidRDefault="00F25683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2694" w:type="dxa"/>
          </w:tcPr>
          <w:p w14:paraId="1469ED54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EC26E15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3B3229E9" w14:textId="77777777" w:rsidTr="009E3EE3">
        <w:tc>
          <w:tcPr>
            <w:tcW w:w="2510" w:type="dxa"/>
          </w:tcPr>
          <w:p w14:paraId="31C1041F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1567" w:type="dxa"/>
          </w:tcPr>
          <w:p w14:paraId="54C7F892" w14:textId="7D733A04" w:rsidR="00F875F7" w:rsidRDefault="00F25683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2694" w:type="dxa"/>
          </w:tcPr>
          <w:p w14:paraId="1697D4AE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C6D04E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11701F05" w14:textId="77777777" w:rsidTr="009E3EE3">
        <w:tc>
          <w:tcPr>
            <w:tcW w:w="2510" w:type="dxa"/>
          </w:tcPr>
          <w:p w14:paraId="0E7EA6DD" w14:textId="77777777" w:rsidR="00F875F7" w:rsidRDefault="00F875F7" w:rsidP="00091A6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1567" w:type="dxa"/>
          </w:tcPr>
          <w:p w14:paraId="2BD4303F" w14:textId="47BE8451" w:rsidR="00F875F7" w:rsidRDefault="00F25683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  <w:tc>
          <w:tcPr>
            <w:tcW w:w="2694" w:type="dxa"/>
          </w:tcPr>
          <w:p w14:paraId="064BB110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0D473ED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10DFC196" w14:textId="77777777" w:rsidTr="009E3EE3">
        <w:tc>
          <w:tcPr>
            <w:tcW w:w="2510" w:type="dxa"/>
          </w:tcPr>
          <w:p w14:paraId="1562C714" w14:textId="77777777" w:rsidR="00F875F7" w:rsidRDefault="00F875F7" w:rsidP="00091A6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1567" w:type="dxa"/>
          </w:tcPr>
          <w:p w14:paraId="097C0FF4" w14:textId="21CDE35A" w:rsidR="00F875F7" w:rsidRDefault="00F25683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694" w:type="dxa"/>
          </w:tcPr>
          <w:p w14:paraId="777CB444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61C907D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4AA033AE" w14:textId="77777777" w:rsidTr="009E3EE3">
        <w:tc>
          <w:tcPr>
            <w:tcW w:w="2510" w:type="dxa"/>
          </w:tcPr>
          <w:p w14:paraId="7312577A" w14:textId="77777777" w:rsidR="00F875F7" w:rsidRDefault="00F875F7" w:rsidP="008675D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ช่างซ่อมบำรุง</w:t>
            </w:r>
          </w:p>
        </w:tc>
        <w:tc>
          <w:tcPr>
            <w:tcW w:w="1567" w:type="dxa"/>
          </w:tcPr>
          <w:p w14:paraId="21B2E82C" w14:textId="3EF514A8" w:rsidR="00F875F7" w:rsidRDefault="00F25683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694" w:type="dxa"/>
          </w:tcPr>
          <w:p w14:paraId="67819568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4DA42D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77D7EB3C" w14:textId="77777777" w:rsidTr="009E3EE3">
        <w:tc>
          <w:tcPr>
            <w:tcW w:w="2510" w:type="dxa"/>
          </w:tcPr>
          <w:p w14:paraId="7EEB7240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คาทรอนิกส์</w:t>
            </w:r>
          </w:p>
        </w:tc>
        <w:tc>
          <w:tcPr>
            <w:tcW w:w="1567" w:type="dxa"/>
          </w:tcPr>
          <w:p w14:paraId="298AEB80" w14:textId="67079F33" w:rsidR="00F875F7" w:rsidRDefault="00F25683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</w:p>
        </w:tc>
        <w:tc>
          <w:tcPr>
            <w:tcW w:w="2694" w:type="dxa"/>
          </w:tcPr>
          <w:p w14:paraId="517956DB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705E2BB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18D0E576" w14:textId="77777777" w:rsidTr="009E3EE3">
        <w:tc>
          <w:tcPr>
            <w:tcW w:w="2510" w:type="dxa"/>
          </w:tcPr>
          <w:p w14:paraId="31684BB1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เทคนิคคอมพิวเตอร์</w:t>
            </w:r>
          </w:p>
        </w:tc>
        <w:tc>
          <w:tcPr>
            <w:tcW w:w="1567" w:type="dxa"/>
          </w:tcPr>
          <w:p w14:paraId="092C988D" w14:textId="2506A926" w:rsidR="00F875F7" w:rsidRDefault="00F25683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2694" w:type="dxa"/>
          </w:tcPr>
          <w:p w14:paraId="0EE50522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302ADC4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1D7A6A1C" w14:textId="77777777" w:rsidTr="009E3EE3">
        <w:tc>
          <w:tcPr>
            <w:tcW w:w="2510" w:type="dxa"/>
          </w:tcPr>
          <w:p w14:paraId="20FFAE9F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567" w:type="dxa"/>
          </w:tcPr>
          <w:p w14:paraId="0BDAD093" w14:textId="5CED8767" w:rsidR="00F875F7" w:rsidRDefault="00F25683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203</w:t>
            </w:r>
          </w:p>
        </w:tc>
        <w:tc>
          <w:tcPr>
            <w:tcW w:w="2694" w:type="dxa"/>
          </w:tcPr>
          <w:p w14:paraId="64803D77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C2E290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2D1BD7A1" w14:textId="77777777" w:rsidTr="009E3EE3">
        <w:tc>
          <w:tcPr>
            <w:tcW w:w="2510" w:type="dxa"/>
          </w:tcPr>
          <w:p w14:paraId="7C4565B2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1567" w:type="dxa"/>
          </w:tcPr>
          <w:p w14:paraId="0D5B6058" w14:textId="375F6B7B" w:rsidR="00F875F7" w:rsidRDefault="00F25683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2694" w:type="dxa"/>
          </w:tcPr>
          <w:p w14:paraId="058BBB0E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C93CC92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13DBBC5F" w14:textId="77777777" w:rsidTr="009E3EE3">
        <w:tc>
          <w:tcPr>
            <w:tcW w:w="2510" w:type="dxa"/>
          </w:tcPr>
          <w:p w14:paraId="202C061E" w14:textId="77777777" w:rsidR="00F875F7" w:rsidRPr="00F875F7" w:rsidRDefault="00F875F7" w:rsidP="00F875F7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5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7" w:type="dxa"/>
          </w:tcPr>
          <w:p w14:paraId="53F38371" w14:textId="69A954F6" w:rsidR="00F875F7" w:rsidRPr="00F554EE" w:rsidRDefault="00F25683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1,668</w:t>
            </w:r>
          </w:p>
        </w:tc>
        <w:tc>
          <w:tcPr>
            <w:tcW w:w="2694" w:type="dxa"/>
          </w:tcPr>
          <w:p w14:paraId="40065806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E6BAD14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D655C3" w14:textId="77777777" w:rsidR="002E0E04" w:rsidRPr="002E0E04" w:rsidRDefault="002E0E04" w:rsidP="002E0E0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CA4FE19" w14:textId="7BB663FF" w:rsidR="00203534" w:rsidRPr="00747420" w:rsidRDefault="00203534" w:rsidP="0020353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ที่มา </w:t>
      </w:r>
      <w:r w:rsidRPr="00747420">
        <w:rPr>
          <w:rFonts w:ascii="TH SarabunPSK" w:hAnsi="TH SarabunPSK" w:cs="TH SarabunPSK"/>
          <w:i/>
          <w:iCs/>
          <w:sz w:val="28"/>
        </w:rPr>
        <w:t xml:space="preserve">: 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>ข้อมูลจากงาน</w:t>
      </w:r>
      <w:r>
        <w:rPr>
          <w:rFonts w:ascii="TH SarabunPSK" w:hAnsi="TH SarabunPSK" w:cs="TH SarabunPSK" w:hint="cs"/>
          <w:i/>
          <w:iCs/>
          <w:sz w:val="28"/>
          <w:cs/>
        </w:rPr>
        <w:t>กิจกรรมนักเรียน นักศึกษา  วิทยาลัยเทคนิคชลบุรี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 ณ วันที่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B15D9F">
        <w:rPr>
          <w:rFonts w:ascii="TH SarabunPSK" w:hAnsi="TH SarabunPSK" w:cs="TH SarabunPSK" w:hint="cs"/>
          <w:i/>
          <w:iCs/>
          <w:sz w:val="28"/>
          <w:cs/>
        </w:rPr>
        <w:t>29 เมษายน 2565</w:t>
      </w:r>
    </w:p>
    <w:p w14:paraId="30B4BA0F" w14:textId="77777777" w:rsidR="008675DE" w:rsidRDefault="008675DE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0529509" w14:textId="77777777" w:rsidR="004A0051" w:rsidRDefault="004A0051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9BC02BE" w14:textId="06E2B3C8" w:rsidR="004A0051" w:rsidRDefault="004A0051" w:rsidP="004A0051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1.2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2568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ร้อยละของผู้เรียนระดับประกาศนียบัตรวิชาชีพชั้นสูง (ปวส.) ที่มีคุณลักษณะที่พึงประสงค์ ตามแนวทางการจัดกิจกรรมขององค์การวิชาชีพในอนาคตแห่งปร</w:t>
      </w:r>
      <w:r w:rsidR="001820A9">
        <w:rPr>
          <w:rFonts w:ascii="TH SarabunPSK" w:hAnsi="TH SarabunPSK" w:cs="TH SarabunPSK" w:hint="cs"/>
          <w:sz w:val="32"/>
          <w:szCs w:val="32"/>
          <w:cs/>
        </w:rPr>
        <w:t>ะเทศไทย (อวท.) ในปีการศึกษา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จำแนกตามสาขาวิชา</w:t>
      </w:r>
    </w:p>
    <w:p w14:paraId="5CC1FC01" w14:textId="77777777" w:rsidR="006D750B" w:rsidRDefault="006D750B" w:rsidP="006D750B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1417"/>
        <w:gridCol w:w="2694"/>
        <w:gridCol w:w="1134"/>
      </w:tblGrid>
      <w:tr w:rsidR="00725FAC" w14:paraId="35D8C31D" w14:textId="77777777" w:rsidTr="00A151B5">
        <w:tc>
          <w:tcPr>
            <w:tcW w:w="3403" w:type="dxa"/>
            <w:vAlign w:val="center"/>
          </w:tcPr>
          <w:p w14:paraId="18ED890F" w14:textId="77777777" w:rsidR="00725FAC" w:rsidRPr="00DC1795" w:rsidRDefault="00725FA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  <w:p w14:paraId="6BAFBDFE" w14:textId="77777777" w:rsidR="00725FAC" w:rsidRPr="00DC1795" w:rsidRDefault="00725FA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018A64B" w14:textId="77777777" w:rsidR="00725FAC" w:rsidRDefault="00725FA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จำนวนผู้เรียน </w:t>
            </w:r>
          </w:p>
          <w:p w14:paraId="5CB0702C" w14:textId="77777777" w:rsidR="00725FAC" w:rsidRPr="00DC1795" w:rsidRDefault="00725FA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694" w:type="dxa"/>
            <w:vAlign w:val="center"/>
          </w:tcPr>
          <w:p w14:paraId="77CC3B85" w14:textId="77777777" w:rsidR="00725FAC" w:rsidRPr="00DC1795" w:rsidRDefault="00725FA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มีคุณลักษณะที่พึงประสงค์</w:t>
            </w:r>
            <w:r w:rsidRPr="00DC1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DC1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  <w:vAlign w:val="center"/>
          </w:tcPr>
          <w:p w14:paraId="711460F6" w14:textId="77777777" w:rsidR="00725FAC" w:rsidRPr="00DC1795" w:rsidRDefault="00725FA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6D750B" w14:paraId="41A6DB9D" w14:textId="77777777" w:rsidTr="00A151B5">
        <w:tc>
          <w:tcPr>
            <w:tcW w:w="3403" w:type="dxa"/>
          </w:tcPr>
          <w:p w14:paraId="57C21237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เทคนิคยานยนต์</w:t>
            </w:r>
          </w:p>
        </w:tc>
        <w:tc>
          <w:tcPr>
            <w:tcW w:w="1417" w:type="dxa"/>
          </w:tcPr>
          <w:p w14:paraId="4B41AA49" w14:textId="626B9A2E" w:rsidR="006D750B" w:rsidRDefault="00F2568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  <w:tc>
          <w:tcPr>
            <w:tcW w:w="2694" w:type="dxa"/>
          </w:tcPr>
          <w:p w14:paraId="312E9859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976266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13E3E865" w14:textId="77777777" w:rsidTr="00A151B5">
        <w:tc>
          <w:tcPr>
            <w:tcW w:w="3403" w:type="dxa"/>
          </w:tcPr>
          <w:p w14:paraId="3943F9D7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เทคนิคการผลิต</w:t>
            </w:r>
          </w:p>
        </w:tc>
        <w:tc>
          <w:tcPr>
            <w:tcW w:w="1417" w:type="dxa"/>
          </w:tcPr>
          <w:p w14:paraId="7FD484D8" w14:textId="2D328CA1" w:rsidR="006D750B" w:rsidRDefault="00F2568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117</w:t>
            </w:r>
          </w:p>
        </w:tc>
        <w:tc>
          <w:tcPr>
            <w:tcW w:w="2694" w:type="dxa"/>
          </w:tcPr>
          <w:p w14:paraId="16F94736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2D9617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35F3DF54" w14:textId="77777777" w:rsidTr="00A151B5">
        <w:tc>
          <w:tcPr>
            <w:tcW w:w="3403" w:type="dxa"/>
          </w:tcPr>
          <w:p w14:paraId="29571DDF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เทคนิคโลหะ</w:t>
            </w:r>
          </w:p>
        </w:tc>
        <w:tc>
          <w:tcPr>
            <w:tcW w:w="1417" w:type="dxa"/>
          </w:tcPr>
          <w:p w14:paraId="0E21A9D0" w14:textId="6549D2C3" w:rsidR="006D750B" w:rsidRDefault="00A151B5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</w:tcPr>
          <w:p w14:paraId="3C7C5413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B229A2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073B7CC7" w14:textId="77777777" w:rsidTr="00A151B5">
        <w:tc>
          <w:tcPr>
            <w:tcW w:w="3403" w:type="dxa"/>
          </w:tcPr>
          <w:p w14:paraId="67CB6B2F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</w:t>
            </w:r>
          </w:p>
        </w:tc>
        <w:tc>
          <w:tcPr>
            <w:tcW w:w="1417" w:type="dxa"/>
          </w:tcPr>
          <w:p w14:paraId="01DBE9D5" w14:textId="3DD0BF4C" w:rsidR="006D750B" w:rsidRDefault="00A151B5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129</w:t>
            </w:r>
          </w:p>
        </w:tc>
        <w:tc>
          <w:tcPr>
            <w:tcW w:w="2694" w:type="dxa"/>
          </w:tcPr>
          <w:p w14:paraId="6CA6383D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C86E47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7328DC90" w14:textId="77777777" w:rsidTr="00A151B5">
        <w:tc>
          <w:tcPr>
            <w:tcW w:w="3403" w:type="dxa"/>
          </w:tcPr>
          <w:p w14:paraId="102E8FC0" w14:textId="77777777" w:rsidR="006D750B" w:rsidRDefault="00EA700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1417" w:type="dxa"/>
          </w:tcPr>
          <w:p w14:paraId="654D67BA" w14:textId="310BC2A9" w:rsidR="006D750B" w:rsidRDefault="00A151B5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694" w:type="dxa"/>
          </w:tcPr>
          <w:p w14:paraId="65914680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4A86FA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6C750572" w14:textId="77777777" w:rsidTr="00A151B5">
        <w:tc>
          <w:tcPr>
            <w:tcW w:w="3403" w:type="dxa"/>
          </w:tcPr>
          <w:p w14:paraId="01A285EA" w14:textId="77777777" w:rsidR="006D750B" w:rsidRDefault="00EA700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1417" w:type="dxa"/>
          </w:tcPr>
          <w:p w14:paraId="52F81063" w14:textId="0ED2D499" w:rsidR="006D750B" w:rsidRDefault="00A151B5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694" w:type="dxa"/>
          </w:tcPr>
          <w:p w14:paraId="11999084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49E222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0106B4CB" w14:textId="77777777" w:rsidTr="00A151B5">
        <w:tc>
          <w:tcPr>
            <w:tcW w:w="3403" w:type="dxa"/>
          </w:tcPr>
          <w:p w14:paraId="605ED11C" w14:textId="77777777" w:rsidR="006D750B" w:rsidRDefault="00EA700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เทคนิคสถาปัตยกรรม</w:t>
            </w:r>
          </w:p>
        </w:tc>
        <w:tc>
          <w:tcPr>
            <w:tcW w:w="1417" w:type="dxa"/>
          </w:tcPr>
          <w:p w14:paraId="30891230" w14:textId="352716D0" w:rsidR="006D750B" w:rsidRDefault="00A151B5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694" w:type="dxa"/>
          </w:tcPr>
          <w:p w14:paraId="158B8E50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DF427E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45A1166A" w14:textId="77777777" w:rsidTr="00A151B5">
        <w:tc>
          <w:tcPr>
            <w:tcW w:w="3403" w:type="dxa"/>
          </w:tcPr>
          <w:p w14:paraId="79527B20" w14:textId="77777777" w:rsidR="006D750B" w:rsidRDefault="00EA700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เขียนแบบเครื่องกล</w:t>
            </w:r>
          </w:p>
        </w:tc>
        <w:tc>
          <w:tcPr>
            <w:tcW w:w="1417" w:type="dxa"/>
          </w:tcPr>
          <w:p w14:paraId="6C4A8158" w14:textId="04C90C74" w:rsidR="006D750B" w:rsidRDefault="00A151B5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694" w:type="dxa"/>
          </w:tcPr>
          <w:p w14:paraId="015108FB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D229FA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65650DB7" w14:textId="77777777" w:rsidTr="00A151B5">
        <w:tc>
          <w:tcPr>
            <w:tcW w:w="3403" w:type="dxa"/>
          </w:tcPr>
          <w:p w14:paraId="4FE5C77F" w14:textId="77777777" w:rsidR="006D750B" w:rsidRDefault="00EA700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เทคนิคอุตสาหกรรม</w:t>
            </w:r>
          </w:p>
        </w:tc>
        <w:tc>
          <w:tcPr>
            <w:tcW w:w="1417" w:type="dxa"/>
          </w:tcPr>
          <w:p w14:paraId="3D233358" w14:textId="11BDF6DD" w:rsidR="006D750B" w:rsidRDefault="00A151B5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2694" w:type="dxa"/>
          </w:tcPr>
          <w:p w14:paraId="0A759981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8E97DE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7D25B45B" w14:textId="77777777" w:rsidTr="00A151B5">
        <w:tc>
          <w:tcPr>
            <w:tcW w:w="3403" w:type="dxa"/>
          </w:tcPr>
          <w:p w14:paraId="70CC1F29" w14:textId="7F7F1AD0" w:rsidR="006D750B" w:rsidRDefault="00EA700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คาทรอนิกส์</w:t>
            </w:r>
            <w:r w:rsidR="0033067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และหุ่นยนต์</w:t>
            </w:r>
          </w:p>
        </w:tc>
        <w:tc>
          <w:tcPr>
            <w:tcW w:w="1417" w:type="dxa"/>
          </w:tcPr>
          <w:p w14:paraId="61D4677F" w14:textId="00BB44F2" w:rsidR="006D750B" w:rsidRDefault="00A151B5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2694" w:type="dxa"/>
          </w:tcPr>
          <w:p w14:paraId="2C9359DD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EB4E40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6C4ED2AF" w14:textId="77777777" w:rsidTr="00A151B5">
        <w:tc>
          <w:tcPr>
            <w:tcW w:w="3403" w:type="dxa"/>
          </w:tcPr>
          <w:p w14:paraId="2A84EF5C" w14:textId="77777777" w:rsidR="006D750B" w:rsidRDefault="00EA700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เทคโนโลยีคอมพิวเตอร์</w:t>
            </w:r>
          </w:p>
        </w:tc>
        <w:tc>
          <w:tcPr>
            <w:tcW w:w="1417" w:type="dxa"/>
          </w:tcPr>
          <w:p w14:paraId="48DF7044" w14:textId="4E5F08EF" w:rsidR="006D750B" w:rsidRDefault="00A151B5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694" w:type="dxa"/>
          </w:tcPr>
          <w:p w14:paraId="3EE2C45C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93C73B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6EEC2CEF" w14:textId="77777777" w:rsidTr="00A151B5">
        <w:tc>
          <w:tcPr>
            <w:tcW w:w="3403" w:type="dxa"/>
          </w:tcPr>
          <w:p w14:paraId="26F582E1" w14:textId="77777777" w:rsidR="006D750B" w:rsidRDefault="00EA700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เทคนิคควบคุมและซ่อมบำรุงระบบขนส่งทางราง</w:t>
            </w:r>
          </w:p>
        </w:tc>
        <w:tc>
          <w:tcPr>
            <w:tcW w:w="1417" w:type="dxa"/>
          </w:tcPr>
          <w:p w14:paraId="33AABC98" w14:textId="616844F1" w:rsidR="006D750B" w:rsidRDefault="00A151B5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2694" w:type="dxa"/>
          </w:tcPr>
          <w:p w14:paraId="3811D84E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A3EDF2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CA6" w14:paraId="23ACF607" w14:textId="77777777" w:rsidTr="00A151B5">
        <w:tc>
          <w:tcPr>
            <w:tcW w:w="3403" w:type="dxa"/>
          </w:tcPr>
          <w:p w14:paraId="7584CCB9" w14:textId="660469F9" w:rsidR="00CE3CA6" w:rsidRDefault="00A151B5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proofErr w:type="spellStart"/>
            <w:r w:rsidR="00CE3CA6"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 w:rsidR="00CE3CA6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จิสติ</w:t>
            </w:r>
            <w:proofErr w:type="spellStart"/>
            <w:r w:rsidR="00CE3CA6">
              <w:rPr>
                <w:rFonts w:ascii="TH SarabunPSK" w:hAnsi="TH SarabunPSK" w:cs="TH SarabunPSK" w:hint="cs"/>
                <w:sz w:val="32"/>
                <w:szCs w:val="32"/>
                <w:cs/>
              </w:rPr>
              <w:t>กส์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พลายเชน</w:t>
            </w:r>
          </w:p>
        </w:tc>
        <w:tc>
          <w:tcPr>
            <w:tcW w:w="1417" w:type="dxa"/>
          </w:tcPr>
          <w:p w14:paraId="02AED7D0" w14:textId="71FCE8DC" w:rsidR="00CE3CA6" w:rsidRDefault="00A151B5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</w:p>
        </w:tc>
        <w:tc>
          <w:tcPr>
            <w:tcW w:w="2694" w:type="dxa"/>
          </w:tcPr>
          <w:p w14:paraId="0899EAC2" w14:textId="77777777" w:rsidR="00CE3CA6" w:rsidRDefault="00CE3CA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CFBDB1" w14:textId="77777777" w:rsidR="00CE3CA6" w:rsidRDefault="00CE3CA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22C9BDB2" w14:textId="77777777" w:rsidTr="00A151B5">
        <w:tc>
          <w:tcPr>
            <w:tcW w:w="3403" w:type="dxa"/>
          </w:tcPr>
          <w:p w14:paraId="3D6720C1" w14:textId="77777777" w:rsidR="006D750B" w:rsidRDefault="00EA700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417" w:type="dxa"/>
          </w:tcPr>
          <w:p w14:paraId="386062C5" w14:textId="19DF7ADC" w:rsidR="006D750B" w:rsidRDefault="00A151B5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2694" w:type="dxa"/>
          </w:tcPr>
          <w:p w14:paraId="64B9E8D8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269909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10A072EF" w14:textId="77777777" w:rsidTr="00A151B5">
        <w:tc>
          <w:tcPr>
            <w:tcW w:w="3403" w:type="dxa"/>
          </w:tcPr>
          <w:p w14:paraId="307F1DD2" w14:textId="77777777" w:rsidR="006D750B" w:rsidRPr="00F875F7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5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14:paraId="17A7D80F" w14:textId="0F7ADBBC" w:rsidR="006D750B" w:rsidRPr="00D35B07" w:rsidRDefault="007C5107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738</w:t>
            </w:r>
          </w:p>
        </w:tc>
        <w:tc>
          <w:tcPr>
            <w:tcW w:w="2694" w:type="dxa"/>
          </w:tcPr>
          <w:p w14:paraId="1D1877F7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BF0144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65FD82" w14:textId="77777777" w:rsidR="002E0E04" w:rsidRPr="002E0E04" w:rsidRDefault="002E0E04" w:rsidP="002E0E0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1BB5764" w14:textId="0347ABF2" w:rsidR="00203534" w:rsidRPr="00747420" w:rsidRDefault="00203534" w:rsidP="0020353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ที่มา </w:t>
      </w:r>
      <w:r w:rsidRPr="00747420">
        <w:rPr>
          <w:rFonts w:ascii="TH SarabunPSK" w:hAnsi="TH SarabunPSK" w:cs="TH SarabunPSK"/>
          <w:i/>
          <w:iCs/>
          <w:sz w:val="28"/>
        </w:rPr>
        <w:t xml:space="preserve">: 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>ข้อมูลจากงาน</w:t>
      </w:r>
      <w:r>
        <w:rPr>
          <w:rFonts w:ascii="TH SarabunPSK" w:hAnsi="TH SarabunPSK" w:cs="TH SarabunPSK" w:hint="cs"/>
          <w:i/>
          <w:iCs/>
          <w:sz w:val="28"/>
          <w:cs/>
        </w:rPr>
        <w:t>กิจกรรมนักเรียน นักศึกษา  วิทยาลัยเทคนิคชลบุรี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 ณ วันที่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B15D9F">
        <w:rPr>
          <w:rFonts w:ascii="TH SarabunPSK" w:hAnsi="TH SarabunPSK" w:cs="TH SarabunPSK" w:hint="cs"/>
          <w:i/>
          <w:iCs/>
          <w:sz w:val="28"/>
          <w:cs/>
        </w:rPr>
        <w:t>29 เมษายน 2565</w:t>
      </w:r>
    </w:p>
    <w:p w14:paraId="4B147836" w14:textId="4BFF56F4" w:rsidR="00D21EC8" w:rsidRDefault="00D21EC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CBE2637" w14:textId="3913A5B6" w:rsidR="00A45F25" w:rsidRDefault="00A45F25" w:rsidP="00A45F25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1.2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033F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ร้อยละของผู้เรียนที่มีคุณลักษณะที่พึงประสงค์ ตามแนวทางการจัดกิจกรรมขององค์การวิชาชีพในอนาคตแห่งประเทศไทย (อวท.) ในปีการศึกษา 256</w:t>
      </w:r>
      <w:r w:rsidR="00B15D9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ในภาพรวม</w:t>
      </w:r>
    </w:p>
    <w:p w14:paraId="15CCD796" w14:textId="77777777" w:rsidR="00A45F25" w:rsidRDefault="00A45F25" w:rsidP="00A45F2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0"/>
        <w:gridCol w:w="1806"/>
        <w:gridCol w:w="2835"/>
        <w:gridCol w:w="1751"/>
      </w:tblGrid>
      <w:tr w:rsidR="00A45F25" w14:paraId="1DD63681" w14:textId="77777777" w:rsidTr="006C0100">
        <w:tc>
          <w:tcPr>
            <w:tcW w:w="2130" w:type="dxa"/>
            <w:vAlign w:val="center"/>
          </w:tcPr>
          <w:p w14:paraId="6E775388" w14:textId="77777777" w:rsidR="00A45F25" w:rsidRPr="00DC1795" w:rsidRDefault="00A45F25" w:rsidP="006C010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806" w:type="dxa"/>
            <w:vAlign w:val="center"/>
          </w:tcPr>
          <w:p w14:paraId="72CC7187" w14:textId="77777777" w:rsidR="00A45F25" w:rsidRDefault="00A45F25" w:rsidP="006C010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จำนวนผู้เรียน </w:t>
            </w:r>
          </w:p>
          <w:p w14:paraId="282C4241" w14:textId="77777777" w:rsidR="00A45F25" w:rsidRPr="00DC1795" w:rsidRDefault="00A45F25" w:rsidP="006C010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835" w:type="dxa"/>
            <w:vAlign w:val="center"/>
          </w:tcPr>
          <w:p w14:paraId="44F674FB" w14:textId="77777777" w:rsidR="00A45F25" w:rsidRPr="00DC1795" w:rsidRDefault="00A45F25" w:rsidP="006C010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มีคุณลักษณะที่พึงประสงค์</w:t>
            </w:r>
            <w:r w:rsidRPr="00DC1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DC1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51" w:type="dxa"/>
            <w:vAlign w:val="center"/>
          </w:tcPr>
          <w:p w14:paraId="3DF291F5" w14:textId="77777777" w:rsidR="00A45F25" w:rsidRPr="00DC1795" w:rsidRDefault="00A45F25" w:rsidP="006C010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A45F25" w14:paraId="7BC83924" w14:textId="77777777" w:rsidTr="006C0100">
        <w:tc>
          <w:tcPr>
            <w:tcW w:w="2130" w:type="dxa"/>
          </w:tcPr>
          <w:p w14:paraId="3DF5A5D1" w14:textId="77777777" w:rsidR="00A45F25" w:rsidRPr="00DC1795" w:rsidRDefault="00A45F25" w:rsidP="006C010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ปวช.</w:t>
            </w:r>
          </w:p>
        </w:tc>
        <w:tc>
          <w:tcPr>
            <w:tcW w:w="1806" w:type="dxa"/>
          </w:tcPr>
          <w:p w14:paraId="13E70A30" w14:textId="5C18DFEA" w:rsidR="00A45F25" w:rsidRDefault="00B15D9F" w:rsidP="006C010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1,668</w:t>
            </w:r>
          </w:p>
        </w:tc>
        <w:tc>
          <w:tcPr>
            <w:tcW w:w="2835" w:type="dxa"/>
          </w:tcPr>
          <w:p w14:paraId="217E7CF3" w14:textId="77777777" w:rsidR="00A45F25" w:rsidRDefault="00A45F25" w:rsidP="006C010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</w:tcPr>
          <w:p w14:paraId="0C8C41E2" w14:textId="77777777" w:rsidR="00A45F25" w:rsidRDefault="00A45F25" w:rsidP="006C010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F25" w14:paraId="181AEE09" w14:textId="77777777" w:rsidTr="006C0100">
        <w:tc>
          <w:tcPr>
            <w:tcW w:w="2130" w:type="dxa"/>
          </w:tcPr>
          <w:p w14:paraId="4B450334" w14:textId="77777777" w:rsidR="00A45F25" w:rsidRPr="00DC1795" w:rsidRDefault="00A45F25" w:rsidP="006C010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ปวส.</w:t>
            </w:r>
          </w:p>
        </w:tc>
        <w:tc>
          <w:tcPr>
            <w:tcW w:w="1806" w:type="dxa"/>
          </w:tcPr>
          <w:p w14:paraId="3198B5BD" w14:textId="3E79254E" w:rsidR="00A45F25" w:rsidRDefault="00B15D9F" w:rsidP="006C010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738</w:t>
            </w:r>
          </w:p>
        </w:tc>
        <w:tc>
          <w:tcPr>
            <w:tcW w:w="2835" w:type="dxa"/>
          </w:tcPr>
          <w:p w14:paraId="4A80D0F4" w14:textId="77777777" w:rsidR="00A45F25" w:rsidRDefault="00A45F25" w:rsidP="006C010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</w:tcPr>
          <w:p w14:paraId="4ADCEA72" w14:textId="77777777" w:rsidR="00A45F25" w:rsidRDefault="00A45F25" w:rsidP="006C010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F25" w14:paraId="4979CD34" w14:textId="77777777" w:rsidTr="006C0100">
        <w:tc>
          <w:tcPr>
            <w:tcW w:w="2130" w:type="dxa"/>
          </w:tcPr>
          <w:p w14:paraId="5C2A81D8" w14:textId="77777777" w:rsidR="00A45F25" w:rsidRPr="00DC1795" w:rsidRDefault="00A45F25" w:rsidP="006C010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6" w:type="dxa"/>
          </w:tcPr>
          <w:p w14:paraId="65C42C9C" w14:textId="29361F36" w:rsidR="00A45F25" w:rsidRPr="001E1066" w:rsidRDefault="00B15D9F" w:rsidP="006C010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2,406</w:t>
            </w:r>
          </w:p>
        </w:tc>
        <w:tc>
          <w:tcPr>
            <w:tcW w:w="2835" w:type="dxa"/>
          </w:tcPr>
          <w:p w14:paraId="31F04127" w14:textId="77777777" w:rsidR="00A45F25" w:rsidRPr="001E1066" w:rsidRDefault="00A45F25" w:rsidP="006C010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1" w:type="dxa"/>
          </w:tcPr>
          <w:p w14:paraId="69003EE5" w14:textId="77777777" w:rsidR="00A45F25" w:rsidRPr="001E1066" w:rsidRDefault="00A45F25" w:rsidP="006C010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0C220F3" w14:textId="77777777" w:rsidR="00A45F25" w:rsidRPr="002E0E04" w:rsidRDefault="00A45F25" w:rsidP="00A45F2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276FB0C" w14:textId="7CC93A5A" w:rsidR="00A45F25" w:rsidRPr="00747420" w:rsidRDefault="00A45F25" w:rsidP="00A45F2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ที่มา </w:t>
      </w:r>
      <w:r w:rsidRPr="00747420">
        <w:rPr>
          <w:rFonts w:ascii="TH SarabunPSK" w:hAnsi="TH SarabunPSK" w:cs="TH SarabunPSK"/>
          <w:i/>
          <w:iCs/>
          <w:sz w:val="28"/>
        </w:rPr>
        <w:t xml:space="preserve">: 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>ข้อมูลจากงาน</w:t>
      </w:r>
      <w:r>
        <w:rPr>
          <w:rFonts w:ascii="TH SarabunPSK" w:hAnsi="TH SarabunPSK" w:cs="TH SarabunPSK" w:hint="cs"/>
          <w:i/>
          <w:iCs/>
          <w:sz w:val="28"/>
          <w:cs/>
        </w:rPr>
        <w:t>กิจกรรมนักเรียน นักศึกษา  วิทยาลัยเทคนิคชลบุรี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 ณ วันที่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B15D9F">
        <w:rPr>
          <w:rFonts w:ascii="TH SarabunPSK" w:hAnsi="TH SarabunPSK" w:cs="TH SarabunPSK" w:hint="cs"/>
          <w:i/>
          <w:iCs/>
          <w:sz w:val="28"/>
          <w:cs/>
        </w:rPr>
        <w:t>29 เมษายน 2565</w:t>
      </w:r>
    </w:p>
    <w:p w14:paraId="6B548422" w14:textId="77777777" w:rsidR="00E638DC" w:rsidRPr="00693755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ผลสัมฤทธิ์</w:t>
      </w:r>
    </w:p>
    <w:p w14:paraId="245E085C" w14:textId="59A7D828" w:rsidR="0071059A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ผลการประเมิน พบว่า </w:t>
      </w:r>
      <w:r w:rsidR="00937B47">
        <w:rPr>
          <w:rFonts w:ascii="TH SarabunPSK" w:hAnsi="TH SarabunPSK" w:cs="TH SarabunPSK" w:hint="cs"/>
          <w:sz w:val="32"/>
          <w:szCs w:val="32"/>
          <w:cs/>
        </w:rPr>
        <w:t xml:space="preserve">ร้อยละผู้เรียนที่มีคุณธรรม จริยธรรม และค่านิยมที่พึงประสงค์ </w:t>
      </w:r>
      <w:r w:rsidR="00CA20F4">
        <w:rPr>
          <w:rFonts w:ascii="TH SarabunPSK" w:hAnsi="TH SarabunPSK" w:cs="TH SarabunPSK" w:hint="cs"/>
          <w:sz w:val="32"/>
          <w:szCs w:val="32"/>
          <w:cs/>
        </w:rPr>
        <w:t>ในปีการศึกษา 256</w:t>
      </w:r>
      <w:r w:rsidR="009033FD">
        <w:rPr>
          <w:rFonts w:ascii="TH SarabunPSK" w:hAnsi="TH SarabunPSK" w:cs="TH SarabunPSK" w:hint="cs"/>
          <w:sz w:val="32"/>
          <w:szCs w:val="32"/>
          <w:cs/>
        </w:rPr>
        <w:t>4</w:t>
      </w:r>
      <w:r w:rsidR="0071059A">
        <w:rPr>
          <w:rFonts w:ascii="TH SarabunPSK" w:hAnsi="TH SarabunPSK" w:cs="TH SarabunPSK" w:hint="cs"/>
          <w:sz w:val="32"/>
          <w:szCs w:val="32"/>
          <w:cs/>
        </w:rPr>
        <w:t xml:space="preserve"> ในภาพรวม</w:t>
      </w:r>
      <w:r w:rsidR="0071059A">
        <w:rPr>
          <w:rFonts w:ascii="TH SarabunPSK" w:hAnsi="TH SarabunPSK" w:cs="TH SarabunPSK"/>
          <w:sz w:val="32"/>
          <w:szCs w:val="32"/>
        </w:rPr>
        <w:t xml:space="preserve"> </w:t>
      </w:r>
      <w:r w:rsidR="0071059A">
        <w:rPr>
          <w:rFonts w:ascii="TH SarabunPSK" w:hAnsi="TH SarabunPSK" w:cs="TH SarabunPSK" w:hint="cs"/>
          <w:sz w:val="32"/>
          <w:szCs w:val="32"/>
          <w:cs/>
        </w:rPr>
        <w:t xml:space="preserve">มีค่าเท่ากับร้อยละ ......................... </w:t>
      </w:r>
      <w:r w:rsidR="003D50B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316D4">
        <w:rPr>
          <w:rFonts w:ascii="TH SarabunPSK" w:hAnsi="TH SarabunPSK" w:cs="TH SarabunPSK" w:hint="cs"/>
          <w:sz w:val="32"/>
          <w:szCs w:val="32"/>
          <w:cs/>
        </w:rPr>
        <w:t xml:space="preserve">มีผลการประเมินตามข้อ .......... </w:t>
      </w:r>
      <w:r w:rsidR="0071059A">
        <w:rPr>
          <w:rFonts w:ascii="TH SarabunPSK" w:hAnsi="TH SarabunPSK" w:cs="TH SarabunPSK" w:hint="cs"/>
          <w:sz w:val="32"/>
          <w:szCs w:val="32"/>
          <w:cs/>
        </w:rPr>
        <w:t>มีค่าคะแนนเท่ากับ .................. มีระดับคุณภาพ ...................................................</w:t>
      </w:r>
    </w:p>
    <w:p w14:paraId="46737C93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7EF45C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14:paraId="3C7148E9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06E42A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6C1112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D7DC5F" w14:textId="77777777" w:rsidR="00937B47" w:rsidRDefault="00937B47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2DF383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14:paraId="2DE3E1FA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60F130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118F37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AFDD1E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C27AD9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</w:p>
    <w:p w14:paraId="40EFC474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5071A1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23FF03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FAE18B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AB67F6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C039BB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73B464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DC4B19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EE72ED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38DC" w:rsidSect="0009093B">
      <w:pgSz w:w="11906" w:h="16838"/>
      <w:pgMar w:top="1134" w:right="1440" w:bottom="1134" w:left="21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2434" w14:textId="77777777" w:rsidR="00EB7F4C" w:rsidRDefault="00EB7F4C">
      <w:pPr>
        <w:spacing w:after="0" w:line="240" w:lineRule="auto"/>
      </w:pPr>
      <w:r>
        <w:separator/>
      </w:r>
    </w:p>
  </w:endnote>
  <w:endnote w:type="continuationSeparator" w:id="0">
    <w:p w14:paraId="595BECD1" w14:textId="77777777" w:rsidR="00EB7F4C" w:rsidRDefault="00EB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7ECC" w14:textId="77777777" w:rsidR="00EB7F4C" w:rsidRDefault="00EB7F4C">
      <w:pPr>
        <w:spacing w:after="0" w:line="240" w:lineRule="auto"/>
      </w:pPr>
      <w:r>
        <w:separator/>
      </w:r>
    </w:p>
  </w:footnote>
  <w:footnote w:type="continuationSeparator" w:id="0">
    <w:p w14:paraId="7D225198" w14:textId="77777777" w:rsidR="00EB7F4C" w:rsidRDefault="00EB7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20A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60E3395"/>
    <w:multiLevelType w:val="hybridMultilevel"/>
    <w:tmpl w:val="BA305A7A"/>
    <w:lvl w:ilvl="0" w:tplc="E7EAB6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918"/>
    <w:multiLevelType w:val="hybridMultilevel"/>
    <w:tmpl w:val="72965BC4"/>
    <w:lvl w:ilvl="0" w:tplc="8408B8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7635BED"/>
    <w:multiLevelType w:val="hybridMultilevel"/>
    <w:tmpl w:val="3FC4CD38"/>
    <w:lvl w:ilvl="0" w:tplc="E1D677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0FE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ED33C0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BF"/>
    <w:rsid w:val="000626CE"/>
    <w:rsid w:val="00086BC1"/>
    <w:rsid w:val="0009093B"/>
    <w:rsid w:val="000C36A8"/>
    <w:rsid w:val="0010488B"/>
    <w:rsid w:val="0011206B"/>
    <w:rsid w:val="00124CF0"/>
    <w:rsid w:val="00154F57"/>
    <w:rsid w:val="001574B5"/>
    <w:rsid w:val="00157F0F"/>
    <w:rsid w:val="001820A9"/>
    <w:rsid w:val="001E1066"/>
    <w:rsid w:val="00203534"/>
    <w:rsid w:val="00294122"/>
    <w:rsid w:val="002C347B"/>
    <w:rsid w:val="002E0E04"/>
    <w:rsid w:val="0030695D"/>
    <w:rsid w:val="00323DE3"/>
    <w:rsid w:val="00330671"/>
    <w:rsid w:val="003B5069"/>
    <w:rsid w:val="003D50B0"/>
    <w:rsid w:val="004040D4"/>
    <w:rsid w:val="0042078A"/>
    <w:rsid w:val="004330DB"/>
    <w:rsid w:val="0047406A"/>
    <w:rsid w:val="00486A6D"/>
    <w:rsid w:val="004A0051"/>
    <w:rsid w:val="004B2261"/>
    <w:rsid w:val="004D24D3"/>
    <w:rsid w:val="00522AC1"/>
    <w:rsid w:val="00530A48"/>
    <w:rsid w:val="00530C83"/>
    <w:rsid w:val="0056377F"/>
    <w:rsid w:val="00577F2C"/>
    <w:rsid w:val="00612C1E"/>
    <w:rsid w:val="00615FF4"/>
    <w:rsid w:val="00621FA2"/>
    <w:rsid w:val="00622CDF"/>
    <w:rsid w:val="00691528"/>
    <w:rsid w:val="006A21C4"/>
    <w:rsid w:val="006D6AFB"/>
    <w:rsid w:val="006D750B"/>
    <w:rsid w:val="006F3B63"/>
    <w:rsid w:val="0071059A"/>
    <w:rsid w:val="00725FAC"/>
    <w:rsid w:val="00731164"/>
    <w:rsid w:val="007626D0"/>
    <w:rsid w:val="007B79BF"/>
    <w:rsid w:val="007C5107"/>
    <w:rsid w:val="007F5398"/>
    <w:rsid w:val="00853FA4"/>
    <w:rsid w:val="008675DE"/>
    <w:rsid w:val="00883564"/>
    <w:rsid w:val="008C433A"/>
    <w:rsid w:val="009033FD"/>
    <w:rsid w:val="00932E23"/>
    <w:rsid w:val="00937B47"/>
    <w:rsid w:val="009A1342"/>
    <w:rsid w:val="009D0F1C"/>
    <w:rsid w:val="009E3EE3"/>
    <w:rsid w:val="00A030B9"/>
    <w:rsid w:val="00A10A1C"/>
    <w:rsid w:val="00A151B5"/>
    <w:rsid w:val="00A372FB"/>
    <w:rsid w:val="00A45F25"/>
    <w:rsid w:val="00AD0B62"/>
    <w:rsid w:val="00B15D9F"/>
    <w:rsid w:val="00B40CFA"/>
    <w:rsid w:val="00BB05EB"/>
    <w:rsid w:val="00BD3597"/>
    <w:rsid w:val="00C94CA8"/>
    <w:rsid w:val="00CA20F4"/>
    <w:rsid w:val="00CA73B6"/>
    <w:rsid w:val="00CE3CA6"/>
    <w:rsid w:val="00D21EC8"/>
    <w:rsid w:val="00D35B07"/>
    <w:rsid w:val="00D6411A"/>
    <w:rsid w:val="00D72F68"/>
    <w:rsid w:val="00DC1795"/>
    <w:rsid w:val="00DE6B3D"/>
    <w:rsid w:val="00E15155"/>
    <w:rsid w:val="00E316D4"/>
    <w:rsid w:val="00E57A30"/>
    <w:rsid w:val="00E638DC"/>
    <w:rsid w:val="00E94575"/>
    <w:rsid w:val="00EA7004"/>
    <w:rsid w:val="00EB7F4C"/>
    <w:rsid w:val="00F25683"/>
    <w:rsid w:val="00F25954"/>
    <w:rsid w:val="00F26708"/>
    <w:rsid w:val="00F554EE"/>
    <w:rsid w:val="00F875F7"/>
    <w:rsid w:val="00FD7924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9209"/>
  <w15:docId w15:val="{FE130D6A-E0D5-4D4B-970B-C11B3301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38DC"/>
  </w:style>
  <w:style w:type="paragraph" w:styleId="a5">
    <w:name w:val="footer"/>
    <w:basedOn w:val="a"/>
    <w:link w:val="a6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38DC"/>
  </w:style>
  <w:style w:type="paragraph" w:styleId="a7">
    <w:name w:val="Balloon Text"/>
    <w:basedOn w:val="a"/>
    <w:link w:val="a8"/>
    <w:uiPriority w:val="99"/>
    <w:semiHidden/>
    <w:unhideWhenUsed/>
    <w:rsid w:val="00E63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38DC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E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suprakarn pukdeengam</cp:lastModifiedBy>
  <cp:revision>53</cp:revision>
  <cp:lastPrinted>2020-11-24T04:06:00Z</cp:lastPrinted>
  <dcterms:created xsi:type="dcterms:W3CDTF">2020-01-08T13:40:00Z</dcterms:created>
  <dcterms:modified xsi:type="dcterms:W3CDTF">2022-03-22T04:44:00Z</dcterms:modified>
</cp:coreProperties>
</file>