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3C4E" w14:textId="77777777" w:rsidR="00E638DC" w:rsidRDefault="00E15155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ด้านผู้เรียนและผู้สำเร็จการศึกษา</w:t>
      </w:r>
    </w:p>
    <w:p w14:paraId="4A716190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1A660E">
        <w:rPr>
          <w:rFonts w:ascii="TH SarabunPSK" w:hAnsi="TH SarabunPSK" w:cs="TH SarabunPSK" w:hint="cs"/>
          <w:b/>
          <w:bCs/>
          <w:sz w:val="32"/>
          <w:szCs w:val="32"/>
          <w:cs/>
        </w:rPr>
        <w:t>1.6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660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ผลการประเมินมาตรฐานวิชาชีพ</w:t>
      </w:r>
    </w:p>
    <w:p w14:paraId="7AB8BA5C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91CD2" wp14:editId="2FD38CF7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A90B3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BD24E97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6E1DB15F" w14:textId="3F9FF695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660E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จำนวนผู้เรียนในระดับประกาศนียบัตรวิชาชีพ (ปวช.) ชั้นปีที่ </w:t>
      </w:r>
      <w:r w:rsidR="00647044">
        <w:rPr>
          <w:rFonts w:ascii="TH SarabunPSK" w:hAnsi="TH SarabunPSK" w:cs="TH SarabunPSK" w:hint="cs"/>
          <w:sz w:val="32"/>
          <w:szCs w:val="32"/>
          <w:cs/>
        </w:rPr>
        <w:t>3</w:t>
      </w:r>
      <w:r w:rsidR="001A660E">
        <w:rPr>
          <w:rFonts w:ascii="TH SarabunPSK" w:hAnsi="TH SarabunPSK" w:cs="TH SarabunPSK" w:hint="cs"/>
          <w:sz w:val="32"/>
          <w:szCs w:val="32"/>
          <w:cs/>
        </w:rPr>
        <w:t xml:space="preserve"> และผู้เรียนในระดับประกาศนียบัตรวิชาชีพชั้นสูง (ปวส.) ชั้นปีที่ 2 ที่ผ่านการประเมินมาตรฐานวิชาชีพในครั้งแรกตามระเบียบกระทรวงศึกษาธิการ ว่าด้วยการประเมินผลการเรียนตามหลักสูตร เทียบร้อยละกับจำนวนผู้เรียนที่ลงทะเบียนเรียนครบทุกรายวิชาตามโครงสร้างหลักสูตร จำแนกตามระดับ ประเภทวิชา สาขาวิชา สาขางานและภาพรวมของสถานศึกษา โดยมีเกณฑ์การประเมิน ดังนี้</w:t>
      </w:r>
    </w:p>
    <w:p w14:paraId="042A8466" w14:textId="77777777" w:rsidR="001A660E" w:rsidRDefault="001A660E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ปวช.</w:t>
      </w:r>
    </w:p>
    <w:p w14:paraId="6E25EC55" w14:textId="77777777" w:rsidR="00883564" w:rsidRDefault="001A660E" w:rsidP="001A660E">
      <w:pPr>
        <w:pStyle w:val="aa"/>
        <w:numPr>
          <w:ilvl w:val="0"/>
          <w:numId w:val="7"/>
        </w:num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ด้านความรู้ต้องได้คะแนนไม่ต่ำกว่าร้อยละ 60 ของคะแนนเต็ม</w:t>
      </w:r>
    </w:p>
    <w:p w14:paraId="3FE86A52" w14:textId="77777777" w:rsidR="001A660E" w:rsidRDefault="001A660E" w:rsidP="001A660E">
      <w:pPr>
        <w:pStyle w:val="aa"/>
        <w:numPr>
          <w:ilvl w:val="0"/>
          <w:numId w:val="7"/>
        </w:num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ด้านทักษะและการประยุกต์ใช้ต้องได้คะแนนไม่ต่ำกว่าร้อยละ 80 ของคะแนนเต็ม</w:t>
      </w:r>
    </w:p>
    <w:p w14:paraId="5243A5ED" w14:textId="77777777" w:rsidR="001A660E" w:rsidRDefault="001A660E" w:rsidP="001A660E">
      <w:pPr>
        <w:pStyle w:val="aa"/>
        <w:numPr>
          <w:ilvl w:val="0"/>
          <w:numId w:val="7"/>
        </w:num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ผู้เรียนต้องได้คะแนนผ่านเกณฑ์ประเมินทั้ง 2 ด้าน จึงคิดเป็นผู้ผ่านการประเมินมาตรฐานวิชาชีพ</w:t>
      </w:r>
    </w:p>
    <w:p w14:paraId="084162A6" w14:textId="77777777" w:rsidR="001A660E" w:rsidRDefault="001A660E" w:rsidP="001A660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ปวส.</w:t>
      </w:r>
    </w:p>
    <w:p w14:paraId="4F721CD9" w14:textId="77777777" w:rsidR="001A660E" w:rsidRDefault="001A660E" w:rsidP="001A660E">
      <w:pPr>
        <w:pStyle w:val="aa"/>
        <w:numPr>
          <w:ilvl w:val="0"/>
          <w:numId w:val="7"/>
        </w:num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ด้านความรู้ต้องได้คะแนนไม่ต่ำกว่าร้อยละ 70 ของคะแนนเต็ม</w:t>
      </w:r>
    </w:p>
    <w:p w14:paraId="67C9808E" w14:textId="77777777" w:rsidR="001A660E" w:rsidRDefault="001A660E" w:rsidP="001A660E">
      <w:pPr>
        <w:pStyle w:val="aa"/>
        <w:numPr>
          <w:ilvl w:val="0"/>
          <w:numId w:val="7"/>
        </w:num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ด้านทักษะและการประยุกต์ใช้ต้องได้คะแนนไม่ต่ำกว่าร้อยละ 80 ของคะแนนเต็ม</w:t>
      </w:r>
    </w:p>
    <w:p w14:paraId="3855AB9E" w14:textId="77777777" w:rsidR="001A660E" w:rsidRPr="001A660E" w:rsidRDefault="001A660E" w:rsidP="001A660E">
      <w:pPr>
        <w:pStyle w:val="aa"/>
        <w:numPr>
          <w:ilvl w:val="0"/>
          <w:numId w:val="7"/>
        </w:num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ผู้เรียนต้องได้คะแนนผ่านเกณฑ์ประเมินทั้ง 2 ด้าน จึงคิดเป็นผู้ผ่านการประเมินมาตรฐานวิชาชีพ</w:t>
      </w:r>
    </w:p>
    <w:p w14:paraId="49A592AE" w14:textId="77777777" w:rsidR="001A660E" w:rsidRDefault="001A660E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F90595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3F58264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0B62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CD00E7">
        <w:rPr>
          <w:rFonts w:ascii="TH SarabunPSK" w:hAnsi="TH SarabunPSK" w:cs="TH SarabunPSK" w:hint="cs"/>
          <w:sz w:val="32"/>
          <w:szCs w:val="32"/>
          <w:cs/>
        </w:rPr>
        <w:t>ผู้เรียน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 โดยพิจารณาในภาพรวมของสถานศึกษา</w:t>
      </w:r>
    </w:p>
    <w:p w14:paraId="33C25DD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97FE31" w14:textId="77777777" w:rsidR="009D0F1C" w:rsidRPr="00FD7924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5BFF70E5" w14:textId="77777777" w:rsidR="009D0F1C" w:rsidRPr="00E324F9" w:rsidRDefault="00E324F9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D0F1C" w:rsidRPr="00E324F9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9D0F1C" w:rsidRPr="00E324F9">
        <w:rPr>
          <w:rFonts w:ascii="TH SarabunPSK" w:hAnsi="TH SarabunPSK" w:cs="TH SarabunPSK"/>
          <w:sz w:val="32"/>
          <w:szCs w:val="32"/>
        </w:rPr>
        <w:t>=</w:t>
      </w:r>
      <w:r w:rsidR="009D0F1C" w:rsidRPr="00E324F9">
        <w:rPr>
          <w:rFonts w:ascii="TH SarabunPSK" w:hAnsi="TH SarabunPSK" w:cs="TH SarabunPSK"/>
          <w:sz w:val="28"/>
        </w:rPr>
        <w:t xml:space="preserve">  </w:t>
      </w:r>
      <m:oMath>
        <m:f>
          <m:fPr>
            <m:ctrlPr>
              <w:rPr>
                <w:rFonts w:ascii="Cambria Math" w:hAnsi="Cambria Math" w:cs="TH SarabunIT๙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จำนวนผู้เรียน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ปวช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.3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ปวส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.2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ที่ผ่านการประเมินมาตรฐานวิชาชีพในครั้งแรก</m:t>
            </m:r>
          </m:num>
          <m:den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จำนวนผู้เรียน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ปวช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.3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ปวส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</w:rPr>
              <m:t xml:space="preserve">. 2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ที่ลงทะเบียนเรียนครบทุกรายวิชาตามโครงสร้างหลักสูตร</m:t>
            </m:r>
          </m:den>
        </m:f>
      </m:oMath>
      <w:r w:rsidR="009D0F1C" w:rsidRPr="00E324F9">
        <w:rPr>
          <w:rFonts w:ascii="TH SarabunPSK" w:hAnsi="TH SarabunPSK" w:cs="TH SarabunPSK"/>
          <w:sz w:val="24"/>
          <w:szCs w:val="24"/>
        </w:rPr>
        <w:t xml:space="preserve">  </w:t>
      </w:r>
      <w:r w:rsidR="009D0F1C" w:rsidRPr="00E324F9">
        <w:rPr>
          <w:rFonts w:ascii="TH SarabunPSK" w:hAnsi="TH SarabunPSK" w:cs="TH SarabunPSK"/>
          <w:sz w:val="32"/>
          <w:szCs w:val="32"/>
          <w:cs/>
        </w:rPr>
        <w:t xml:space="preserve">x </w:t>
      </w:r>
      <w:r w:rsidR="009D0F1C" w:rsidRPr="00E324F9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719AEBE3" w14:textId="77777777" w:rsidR="009D0F1C" w:rsidRDefault="009D0F1C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58567A" w14:textId="77777777" w:rsidR="00A05228" w:rsidRDefault="00A05228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FA7FA1" w14:textId="77777777" w:rsidR="00A05228" w:rsidRDefault="00A05228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FF2040" w14:textId="77777777" w:rsidR="00A05228" w:rsidRDefault="00A05228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850C26" w14:textId="77777777" w:rsidR="00A05228" w:rsidRDefault="00A05228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AC413" w14:textId="77777777" w:rsidR="009D0F1C" w:rsidRPr="00BD3597" w:rsidRDefault="00BD3597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 w:rsidR="008B348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03A0D510" w14:textId="77777777" w:rsidR="008B3485" w:rsidRDefault="008B348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8B3485" w14:paraId="3E0096BC" w14:textId="77777777" w:rsidTr="0038323F">
        <w:tc>
          <w:tcPr>
            <w:tcW w:w="4361" w:type="dxa"/>
            <w:vMerge w:val="restart"/>
            <w:vAlign w:val="center"/>
          </w:tcPr>
          <w:p w14:paraId="4C1A7737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2E5C5FDC" w14:textId="77777777" w:rsidR="008B3485" w:rsidRPr="008B3485" w:rsidRDefault="0038323F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28D63D76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B3485" w14:paraId="34B94F41" w14:textId="77777777" w:rsidTr="0038323F">
        <w:tc>
          <w:tcPr>
            <w:tcW w:w="4361" w:type="dxa"/>
            <w:vMerge/>
          </w:tcPr>
          <w:p w14:paraId="37A36CFC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398CC5A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67E45323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3D5659A1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39E0B2CF" w14:textId="77777777" w:rsidTr="0038323F">
        <w:tc>
          <w:tcPr>
            <w:tcW w:w="4361" w:type="dxa"/>
          </w:tcPr>
          <w:p w14:paraId="44223B51" w14:textId="77777777" w:rsidR="008B3485" w:rsidRDefault="008B3485" w:rsidP="00A0522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A0522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กระบวนการประเมินมาตรฐานวิชาชีพเป็นไปตามที่สำนักงานคณะกรรมการการอาชีวศึกษากำหนด</w:t>
            </w:r>
          </w:p>
        </w:tc>
        <w:tc>
          <w:tcPr>
            <w:tcW w:w="709" w:type="dxa"/>
          </w:tcPr>
          <w:p w14:paraId="704A6FEF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2B51809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286806FC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135FA43D" w14:textId="77777777" w:rsidTr="0038323F">
        <w:tc>
          <w:tcPr>
            <w:tcW w:w="4361" w:type="dxa"/>
          </w:tcPr>
          <w:p w14:paraId="7C38910D" w14:textId="77777777" w:rsidR="008B3485" w:rsidRDefault="008B3485" w:rsidP="00A0522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จำนวนผู้เรียนระดับ ปวช. ชั้นปีที่ 3 </w:t>
            </w:r>
            <w:r w:rsidR="00A0522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ที่ลงทะเบียนเรียนครบทุกรายวิชาตามโครงสร้างหลักสูตร</w:t>
            </w:r>
          </w:p>
        </w:tc>
        <w:tc>
          <w:tcPr>
            <w:tcW w:w="709" w:type="dxa"/>
          </w:tcPr>
          <w:p w14:paraId="2121A878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348CA1A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A7E1E5D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13F3525B" w14:textId="77777777" w:rsidTr="0038323F">
        <w:tc>
          <w:tcPr>
            <w:tcW w:w="4361" w:type="dxa"/>
          </w:tcPr>
          <w:p w14:paraId="572C7274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จำนวนผู้เรียนระดับ ปวส. ชั้นปีที่ 2 </w:t>
            </w:r>
            <w:r w:rsidR="00A0522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ลงทะเบียนเรียนครบทุกรายวิชาตามโครงสร้างหลักสูตร</w:t>
            </w:r>
          </w:p>
        </w:tc>
        <w:tc>
          <w:tcPr>
            <w:tcW w:w="709" w:type="dxa"/>
          </w:tcPr>
          <w:p w14:paraId="5F2FB21E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D10AE8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59C303C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031A5A88" w14:textId="77777777" w:rsidTr="0038323F">
        <w:tc>
          <w:tcPr>
            <w:tcW w:w="4361" w:type="dxa"/>
          </w:tcPr>
          <w:p w14:paraId="78AB1764" w14:textId="77777777" w:rsidR="008B3485" w:rsidRDefault="008B3485" w:rsidP="00A0522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จำนวนผู้เรียนระดับ ปวช. </w:t>
            </w:r>
            <w:r w:rsidR="00A05228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 ที่ผ่านการประเมินมาตรฐานวิชาชีพในครั้งแรก</w:t>
            </w:r>
          </w:p>
        </w:tc>
        <w:tc>
          <w:tcPr>
            <w:tcW w:w="709" w:type="dxa"/>
          </w:tcPr>
          <w:p w14:paraId="56AD4938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DEC6C7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D7CAD8B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2A531A01" w14:textId="77777777" w:rsidTr="0038323F">
        <w:tc>
          <w:tcPr>
            <w:tcW w:w="4361" w:type="dxa"/>
          </w:tcPr>
          <w:p w14:paraId="250FCD41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จำนวนผู้เรียนระดับ ปวส. </w:t>
            </w:r>
            <w:r w:rsidR="00A05228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 ที่ผ่านการประเมินมาตรฐานวิชาชีพในครั้งแรก</w:t>
            </w:r>
          </w:p>
        </w:tc>
        <w:tc>
          <w:tcPr>
            <w:tcW w:w="709" w:type="dxa"/>
          </w:tcPr>
          <w:p w14:paraId="6A41F2C8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0BCE06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2EBC78D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197188" w14:textId="77777777" w:rsidR="00A05228" w:rsidRPr="00A05228" w:rsidRDefault="00A0522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253EBA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27E45AFC" w14:textId="77777777" w:rsid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นำผลการคำนวณมาเทียบกับเกณฑ์การประเมิน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42078A" w14:paraId="0807CA16" w14:textId="77777777" w:rsidTr="0042078A">
        <w:tc>
          <w:tcPr>
            <w:tcW w:w="3936" w:type="dxa"/>
          </w:tcPr>
          <w:p w14:paraId="7E834139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0C6A1315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5C6ACB58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78A" w14:paraId="2A88D5F8" w14:textId="77777777" w:rsidTr="0042078A">
        <w:tc>
          <w:tcPr>
            <w:tcW w:w="3936" w:type="dxa"/>
          </w:tcPr>
          <w:p w14:paraId="2DE05CAD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409" w:type="dxa"/>
          </w:tcPr>
          <w:p w14:paraId="1350128C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01E43318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42078A" w14:paraId="49F1F59B" w14:textId="77777777" w:rsidTr="0042078A">
        <w:tc>
          <w:tcPr>
            <w:tcW w:w="3936" w:type="dxa"/>
          </w:tcPr>
          <w:p w14:paraId="5E85520D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2409" w:type="dxa"/>
          </w:tcPr>
          <w:p w14:paraId="3BA9AE17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77887B5F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42078A" w14:paraId="3D47BD03" w14:textId="77777777" w:rsidTr="0042078A">
        <w:tc>
          <w:tcPr>
            <w:tcW w:w="3936" w:type="dxa"/>
          </w:tcPr>
          <w:p w14:paraId="62680C28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2409" w:type="dxa"/>
          </w:tcPr>
          <w:p w14:paraId="4CA733FF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458292D5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42078A" w14:paraId="04A794D4" w14:textId="77777777" w:rsidTr="0042078A">
        <w:tc>
          <w:tcPr>
            <w:tcW w:w="3936" w:type="dxa"/>
          </w:tcPr>
          <w:p w14:paraId="042AE872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</w:t>
            </w:r>
          </w:p>
        </w:tc>
        <w:tc>
          <w:tcPr>
            <w:tcW w:w="2409" w:type="dxa"/>
          </w:tcPr>
          <w:p w14:paraId="7D241468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6C2FE66B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42078A" w14:paraId="4B425D58" w14:textId="77777777" w:rsidTr="0042078A">
        <w:tc>
          <w:tcPr>
            <w:tcW w:w="3936" w:type="dxa"/>
          </w:tcPr>
          <w:p w14:paraId="2C054988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409" w:type="dxa"/>
          </w:tcPr>
          <w:p w14:paraId="61E2A8F1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4F780AC7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4C03C5C5" w14:textId="77777777" w:rsidR="009D0F1C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C6F760" w14:textId="77777777" w:rsidR="005374ED" w:rsidRDefault="005374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0CEB6D" w14:textId="77777777" w:rsidR="005374ED" w:rsidRDefault="005374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B08E5E" w14:textId="77777777" w:rsidR="005374ED" w:rsidRDefault="005374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52507D" w14:textId="77777777" w:rsidR="005374ED" w:rsidRDefault="005374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50BFAC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2744052E" w14:textId="0796968D" w:rsidR="00DC1795" w:rsidRDefault="00DC1795" w:rsidP="00172152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382A72">
        <w:rPr>
          <w:rFonts w:ascii="TH SarabunPSK" w:hAnsi="TH SarabunPSK" w:cs="TH SarabunPSK" w:hint="cs"/>
          <w:b/>
          <w:bCs/>
          <w:sz w:val="32"/>
          <w:szCs w:val="32"/>
          <w:cs/>
        </w:rPr>
        <w:t>ที่ 1.6</w:t>
      </w:r>
      <w:r w:rsidR="001721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408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627E74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  <w:r w:rsidR="00382A72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ระดับประกาศนียบัตรวิชาชีพ (ปวช.) ชั้นปีที่ 3 </w:t>
      </w:r>
      <w:r w:rsidR="00627E74">
        <w:rPr>
          <w:rFonts w:ascii="TH SarabunPSK" w:hAnsi="TH SarabunPSK" w:cs="TH SarabunPSK" w:hint="cs"/>
          <w:sz w:val="32"/>
          <w:szCs w:val="32"/>
          <w:cs/>
        </w:rPr>
        <w:t>ที่ผ่านการประเมินมาตรฐานวิชาชีพในครั้งแรกเทียบกับผู้เรียนที่ลงทะเบียนเรียนครบทุกรายวิชาตามโคร</w:t>
      </w:r>
      <w:r w:rsidR="00CF59E0">
        <w:rPr>
          <w:rFonts w:ascii="TH SarabunPSK" w:hAnsi="TH SarabunPSK" w:cs="TH SarabunPSK" w:hint="cs"/>
          <w:sz w:val="32"/>
          <w:szCs w:val="32"/>
          <w:cs/>
        </w:rPr>
        <w:t>งสร้างหลักสูตร ในปีการศึกษา 256</w:t>
      </w:r>
      <w:r w:rsidR="000D5670">
        <w:rPr>
          <w:rFonts w:ascii="TH SarabunPSK" w:hAnsi="TH SarabunPSK" w:cs="TH SarabunPSK" w:hint="cs"/>
          <w:sz w:val="32"/>
          <w:szCs w:val="32"/>
          <w:cs/>
        </w:rPr>
        <w:t>4</w:t>
      </w:r>
      <w:r w:rsidR="0062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="006D750B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77877519" w14:textId="77777777" w:rsidR="00DC1795" w:rsidRDefault="00DC1795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2418"/>
        <w:gridCol w:w="1984"/>
        <w:gridCol w:w="1560"/>
      </w:tblGrid>
      <w:tr w:rsidR="00627E74" w14:paraId="206774D9" w14:textId="77777777" w:rsidTr="00627E74">
        <w:tc>
          <w:tcPr>
            <w:tcW w:w="2510" w:type="dxa"/>
            <w:vAlign w:val="center"/>
          </w:tcPr>
          <w:p w14:paraId="22A4338C" w14:textId="77777777" w:rsidR="00627E74" w:rsidRPr="00DC1795" w:rsidRDefault="00627E74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418" w:type="dxa"/>
            <w:vAlign w:val="center"/>
          </w:tcPr>
          <w:p w14:paraId="105A5841" w14:textId="77777777" w:rsidR="00627E74" w:rsidRPr="005374ED" w:rsidRDefault="00627E7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1984" w:type="dxa"/>
            <w:vAlign w:val="center"/>
          </w:tcPr>
          <w:p w14:paraId="74F879A5" w14:textId="77777777" w:rsidR="00627E74" w:rsidRPr="005374ED" w:rsidRDefault="00627E7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จำนวนผู้เรียนที่ผ่านการประเมินมาตรฐานวิชาชีพในครั้งแรก </w:t>
            </w:r>
            <w:r w:rsidRPr="0053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53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7B5FAC71" w14:textId="77777777" w:rsidR="00627E74" w:rsidRPr="00DC1795" w:rsidRDefault="00627E74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565CD" w14:paraId="70CE4792" w14:textId="77777777" w:rsidTr="00627E74">
        <w:tc>
          <w:tcPr>
            <w:tcW w:w="2510" w:type="dxa"/>
          </w:tcPr>
          <w:p w14:paraId="3BFA5DCF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418" w:type="dxa"/>
          </w:tcPr>
          <w:p w14:paraId="0EED91CA" w14:textId="7EBC1ABD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1984" w:type="dxa"/>
          </w:tcPr>
          <w:p w14:paraId="4AFE9FB7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420533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3B9BA8E8" w14:textId="77777777" w:rsidTr="00627E74">
        <w:tc>
          <w:tcPr>
            <w:tcW w:w="2510" w:type="dxa"/>
          </w:tcPr>
          <w:p w14:paraId="349CA845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418" w:type="dxa"/>
          </w:tcPr>
          <w:p w14:paraId="78F03F32" w14:textId="63DA319D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1984" w:type="dxa"/>
          </w:tcPr>
          <w:p w14:paraId="33B56317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0A741FF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026F35A9" w14:textId="77777777" w:rsidTr="00627E74">
        <w:tc>
          <w:tcPr>
            <w:tcW w:w="2510" w:type="dxa"/>
          </w:tcPr>
          <w:p w14:paraId="5DAB9AE1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418" w:type="dxa"/>
          </w:tcPr>
          <w:p w14:paraId="1B619856" w14:textId="69145CB1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14:paraId="0A1DD29E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25B3CB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32CD06F0" w14:textId="77777777" w:rsidTr="00627E74">
        <w:tc>
          <w:tcPr>
            <w:tcW w:w="2510" w:type="dxa"/>
          </w:tcPr>
          <w:p w14:paraId="7F6A4FBC" w14:textId="77777777" w:rsidR="000565CD" w:rsidRDefault="000565CD" w:rsidP="009237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418" w:type="dxa"/>
          </w:tcPr>
          <w:p w14:paraId="2C81DA1C" w14:textId="008D8FF7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1984" w:type="dxa"/>
          </w:tcPr>
          <w:p w14:paraId="0C99237D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F3388A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4BC15BA2" w14:textId="77777777" w:rsidTr="00627E74">
        <w:tc>
          <w:tcPr>
            <w:tcW w:w="2510" w:type="dxa"/>
          </w:tcPr>
          <w:p w14:paraId="7E8FE1E0" w14:textId="77777777" w:rsidR="000565CD" w:rsidRDefault="000565CD" w:rsidP="00C6481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418" w:type="dxa"/>
          </w:tcPr>
          <w:p w14:paraId="70D95385" w14:textId="008D9EDA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</w:tcPr>
          <w:p w14:paraId="5C660CFA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0CAFCE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0C8DBB3D" w14:textId="77777777" w:rsidTr="00627E74">
        <w:tc>
          <w:tcPr>
            <w:tcW w:w="2510" w:type="dxa"/>
          </w:tcPr>
          <w:p w14:paraId="53E541F9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418" w:type="dxa"/>
          </w:tcPr>
          <w:p w14:paraId="1D20CB6B" w14:textId="16CB7C62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</w:tcPr>
          <w:p w14:paraId="0E28992C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88E388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21319A1B" w14:textId="77777777" w:rsidTr="00627E74">
        <w:tc>
          <w:tcPr>
            <w:tcW w:w="2510" w:type="dxa"/>
          </w:tcPr>
          <w:p w14:paraId="3454DD0A" w14:textId="77777777" w:rsidR="000565CD" w:rsidRDefault="000565CD" w:rsidP="00091A6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418" w:type="dxa"/>
          </w:tcPr>
          <w:p w14:paraId="36B0A638" w14:textId="2A1077E9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984" w:type="dxa"/>
          </w:tcPr>
          <w:p w14:paraId="31E5872A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D7F2169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416CF7E1" w14:textId="77777777" w:rsidTr="00627E74">
        <w:tc>
          <w:tcPr>
            <w:tcW w:w="2510" w:type="dxa"/>
          </w:tcPr>
          <w:p w14:paraId="06F1B2F0" w14:textId="77777777" w:rsidR="000565CD" w:rsidRDefault="000565CD" w:rsidP="00091A6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2418" w:type="dxa"/>
          </w:tcPr>
          <w:p w14:paraId="016A4C5A" w14:textId="54D4FF68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14:paraId="65FFBDC8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F209E7E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434CAC56" w14:textId="77777777" w:rsidTr="00627E74">
        <w:tc>
          <w:tcPr>
            <w:tcW w:w="2510" w:type="dxa"/>
          </w:tcPr>
          <w:p w14:paraId="0C6E3DBF" w14:textId="77777777" w:rsidR="000565CD" w:rsidRDefault="000565CD" w:rsidP="008675D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418" w:type="dxa"/>
          </w:tcPr>
          <w:p w14:paraId="7C43750A" w14:textId="4CED4758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</w:tcPr>
          <w:p w14:paraId="42EE0ABA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1E526B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29E232F7" w14:textId="77777777" w:rsidTr="00627E74">
        <w:tc>
          <w:tcPr>
            <w:tcW w:w="2510" w:type="dxa"/>
          </w:tcPr>
          <w:p w14:paraId="6F7C346F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เมคคาทรอนิกส์</w:t>
            </w:r>
          </w:p>
        </w:tc>
        <w:tc>
          <w:tcPr>
            <w:tcW w:w="2418" w:type="dxa"/>
          </w:tcPr>
          <w:p w14:paraId="0AF47453" w14:textId="5BE2EF90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</w:tcPr>
          <w:p w14:paraId="5F1F3A24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C065470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21162675" w14:textId="77777777" w:rsidTr="00627E74">
        <w:tc>
          <w:tcPr>
            <w:tcW w:w="2510" w:type="dxa"/>
          </w:tcPr>
          <w:p w14:paraId="65CA053F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2418" w:type="dxa"/>
          </w:tcPr>
          <w:p w14:paraId="123821B9" w14:textId="148BFB34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</w:tcPr>
          <w:p w14:paraId="0E7275E6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821BB2A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016AF43B" w14:textId="77777777" w:rsidTr="00627E74">
        <w:tc>
          <w:tcPr>
            <w:tcW w:w="2510" w:type="dxa"/>
          </w:tcPr>
          <w:p w14:paraId="69CE1511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418" w:type="dxa"/>
          </w:tcPr>
          <w:p w14:paraId="220B20B8" w14:textId="3D4F2B9C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</w:tcPr>
          <w:p w14:paraId="1FF2E9C5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4FEE383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7A638FA5" w14:textId="77777777" w:rsidTr="00627E74">
        <w:tc>
          <w:tcPr>
            <w:tcW w:w="2510" w:type="dxa"/>
          </w:tcPr>
          <w:p w14:paraId="7F283487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418" w:type="dxa"/>
          </w:tcPr>
          <w:p w14:paraId="4474089E" w14:textId="04EF6FB2" w:rsidR="000565CD" w:rsidRDefault="0030347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</w:tcPr>
          <w:p w14:paraId="327B783B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5C03950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283D2F2F" w14:textId="77777777" w:rsidTr="00627E74">
        <w:tc>
          <w:tcPr>
            <w:tcW w:w="2510" w:type="dxa"/>
          </w:tcPr>
          <w:p w14:paraId="588AA81F" w14:textId="77777777" w:rsidR="000565CD" w:rsidRPr="00F875F7" w:rsidRDefault="000565CD" w:rsidP="00F875F7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8" w:type="dxa"/>
          </w:tcPr>
          <w:p w14:paraId="5A609EC7" w14:textId="1FB5A009" w:rsidR="000565CD" w:rsidRPr="00B21DE2" w:rsidRDefault="0036584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521</w:t>
            </w:r>
          </w:p>
        </w:tc>
        <w:tc>
          <w:tcPr>
            <w:tcW w:w="1984" w:type="dxa"/>
          </w:tcPr>
          <w:p w14:paraId="47B81940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CAD87BC" w14:textId="77777777" w:rsidR="000565CD" w:rsidRDefault="000565CD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C79AB5" w14:textId="77777777" w:rsidR="008E2375" w:rsidRPr="002E0E04" w:rsidRDefault="008E2375" w:rsidP="008E23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186ECE8" w14:textId="4095FB2C" w:rsidR="008E2375" w:rsidRPr="00747420" w:rsidRDefault="008E2375" w:rsidP="008E23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</w:t>
      </w:r>
      <w:r w:rsidR="00582CB1">
        <w:rPr>
          <w:rFonts w:ascii="TH SarabunPSK" w:hAnsi="TH SarabunPSK" w:cs="TH SarabunPSK" w:hint="cs"/>
          <w:i/>
          <w:iCs/>
          <w:sz w:val="28"/>
          <w:cs/>
        </w:rPr>
        <w:t>งานวัดผลและประเมินผล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วิทยาลัยเทคนิคชลบุรี ณ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29 เมษายน 2565</w:t>
      </w:r>
    </w:p>
    <w:p w14:paraId="4E47E987" w14:textId="77777777" w:rsidR="008675DE" w:rsidRDefault="008675DE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D6B683" w14:textId="77777777" w:rsidR="006D750B" w:rsidRDefault="006D750B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248A98" w14:textId="00B7BAFC" w:rsidR="007315EC" w:rsidRDefault="007315EC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8CFED6" w14:textId="73190E70" w:rsidR="00582CB1" w:rsidRDefault="00582CB1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4BDAF5" w14:textId="77777777" w:rsidR="00582CB1" w:rsidRDefault="00582CB1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6BE5BC3D" w14:textId="32A47A70" w:rsidR="006D750B" w:rsidRDefault="006D750B" w:rsidP="00172152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</w:t>
      </w:r>
      <w:r w:rsidR="00382A7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721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40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382A72">
        <w:rPr>
          <w:rFonts w:ascii="TH SarabunPSK" w:hAnsi="TH SarabunPSK" w:cs="TH SarabunPSK" w:hint="cs"/>
          <w:sz w:val="32"/>
          <w:szCs w:val="32"/>
          <w:cs/>
        </w:rPr>
        <w:t>ของผู้เรียนระดับประกาศนียบัตรวิชาชีพชั้นสูง (ปวส.) ชั้นปีที่ 2 ที่ผ่านการประเมินมาตรฐานวิชาชีพในครั้งแรกเทียบกับผู้เรียนที่ลงทะเบียนเรียนครบทุกรายวิชาตามโคร</w:t>
      </w:r>
      <w:r w:rsidR="00CF59E0">
        <w:rPr>
          <w:rFonts w:ascii="TH SarabunPSK" w:hAnsi="TH SarabunPSK" w:cs="TH SarabunPSK" w:hint="cs"/>
          <w:sz w:val="32"/>
          <w:szCs w:val="32"/>
          <w:cs/>
        </w:rPr>
        <w:t>งสร้างหลักสูตร ในปีการศึกษา 256</w:t>
      </w:r>
      <w:r w:rsidR="00582CB1">
        <w:rPr>
          <w:rFonts w:ascii="TH SarabunPSK" w:hAnsi="TH SarabunPSK" w:cs="TH SarabunPSK" w:hint="cs"/>
          <w:sz w:val="32"/>
          <w:szCs w:val="32"/>
          <w:cs/>
        </w:rPr>
        <w:t>4</w:t>
      </w:r>
      <w:r w:rsidR="00382A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จำแนกตามสาขาวิชา</w:t>
      </w:r>
    </w:p>
    <w:p w14:paraId="677353E3" w14:textId="77777777" w:rsidR="006D750B" w:rsidRDefault="006D750B" w:rsidP="006D750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1560"/>
      </w:tblGrid>
      <w:tr w:rsidR="000565CD" w14:paraId="74CACE05" w14:textId="77777777" w:rsidTr="000565CD">
        <w:tc>
          <w:tcPr>
            <w:tcW w:w="2660" w:type="dxa"/>
            <w:vAlign w:val="center"/>
          </w:tcPr>
          <w:p w14:paraId="4E6622AD" w14:textId="77777777" w:rsidR="000565CD" w:rsidRPr="00DC1795" w:rsidRDefault="000565CD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268" w:type="dxa"/>
            <w:vAlign w:val="center"/>
          </w:tcPr>
          <w:p w14:paraId="3F4D2050" w14:textId="77777777" w:rsidR="000565CD" w:rsidRPr="005374ED" w:rsidRDefault="000565C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1984" w:type="dxa"/>
            <w:vAlign w:val="center"/>
          </w:tcPr>
          <w:p w14:paraId="0CDD7242" w14:textId="77777777" w:rsidR="000565CD" w:rsidRPr="005374ED" w:rsidRDefault="000565C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จำนวนผู้เรียนที่ผ่านการประเมินมาตรฐานวิชาชีพในครั้งแรก </w:t>
            </w:r>
            <w:r w:rsidRPr="0053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53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2675159C" w14:textId="77777777" w:rsidR="000565CD" w:rsidRPr="00DC1795" w:rsidRDefault="000565CD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00D6A" w14:paraId="0B18F688" w14:textId="77777777" w:rsidTr="000565CD">
        <w:tc>
          <w:tcPr>
            <w:tcW w:w="2660" w:type="dxa"/>
          </w:tcPr>
          <w:p w14:paraId="234E998B" w14:textId="0047B348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2268" w:type="dxa"/>
          </w:tcPr>
          <w:p w14:paraId="19652990" w14:textId="6393F26F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984" w:type="dxa"/>
          </w:tcPr>
          <w:p w14:paraId="58F83867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5989F02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6D9BE30E" w14:textId="77777777" w:rsidTr="000565CD">
        <w:tc>
          <w:tcPr>
            <w:tcW w:w="2660" w:type="dxa"/>
          </w:tcPr>
          <w:p w14:paraId="57B67AF9" w14:textId="21D3C1DE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2268" w:type="dxa"/>
          </w:tcPr>
          <w:p w14:paraId="0E988BCF" w14:textId="4EA7AC8A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984" w:type="dxa"/>
          </w:tcPr>
          <w:p w14:paraId="0D384684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2F5DFEA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68F380C6" w14:textId="77777777" w:rsidTr="000565CD">
        <w:tc>
          <w:tcPr>
            <w:tcW w:w="2660" w:type="dxa"/>
          </w:tcPr>
          <w:p w14:paraId="10628221" w14:textId="31D5987A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2268" w:type="dxa"/>
          </w:tcPr>
          <w:p w14:paraId="2E26F126" w14:textId="1192FA29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14:paraId="26FE0B62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B077A80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500F6E6C" w14:textId="77777777" w:rsidTr="000565CD">
        <w:tc>
          <w:tcPr>
            <w:tcW w:w="2660" w:type="dxa"/>
          </w:tcPr>
          <w:p w14:paraId="60A02AEE" w14:textId="4F3DBE59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2268" w:type="dxa"/>
          </w:tcPr>
          <w:p w14:paraId="7B9BE817" w14:textId="11F050B4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984" w:type="dxa"/>
          </w:tcPr>
          <w:p w14:paraId="2723AF52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F09A519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2162DD9C" w14:textId="77777777" w:rsidTr="000565CD">
        <w:tc>
          <w:tcPr>
            <w:tcW w:w="2660" w:type="dxa"/>
          </w:tcPr>
          <w:p w14:paraId="7B0C03DE" w14:textId="6859C66B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268" w:type="dxa"/>
          </w:tcPr>
          <w:p w14:paraId="16FD454D" w14:textId="0F4586A6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14:paraId="0D5852F3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072DBB1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6E90A139" w14:textId="77777777" w:rsidTr="000565CD">
        <w:tc>
          <w:tcPr>
            <w:tcW w:w="2660" w:type="dxa"/>
          </w:tcPr>
          <w:p w14:paraId="68DC6803" w14:textId="300D2E92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268" w:type="dxa"/>
          </w:tcPr>
          <w:p w14:paraId="6A8F19B9" w14:textId="57276754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14:paraId="0EDAB7DC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7CC2ABE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5EF3815E" w14:textId="77777777" w:rsidTr="000565CD">
        <w:tc>
          <w:tcPr>
            <w:tcW w:w="2660" w:type="dxa"/>
          </w:tcPr>
          <w:p w14:paraId="3D85FE9E" w14:textId="65F396B1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เทคนิคสถาปัตยกรรม</w:t>
            </w:r>
          </w:p>
        </w:tc>
        <w:tc>
          <w:tcPr>
            <w:tcW w:w="2268" w:type="dxa"/>
          </w:tcPr>
          <w:p w14:paraId="5885D76D" w14:textId="17E78440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</w:tcPr>
          <w:p w14:paraId="21A65D3F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53FBE7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2DEB644B" w14:textId="77777777" w:rsidTr="000565CD">
        <w:tc>
          <w:tcPr>
            <w:tcW w:w="2660" w:type="dxa"/>
          </w:tcPr>
          <w:p w14:paraId="3EB6D2AF" w14:textId="20D4CC41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2268" w:type="dxa"/>
          </w:tcPr>
          <w:p w14:paraId="06BD4DC2" w14:textId="70DF5B90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14:paraId="275CB836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B13B3F4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5DF65857" w14:textId="77777777" w:rsidTr="000565CD">
        <w:tc>
          <w:tcPr>
            <w:tcW w:w="2660" w:type="dxa"/>
          </w:tcPr>
          <w:p w14:paraId="3A73641E" w14:textId="60BB2E5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เทคนิคอุตสาหกรรม</w:t>
            </w:r>
          </w:p>
        </w:tc>
        <w:tc>
          <w:tcPr>
            <w:tcW w:w="2268" w:type="dxa"/>
          </w:tcPr>
          <w:p w14:paraId="77D4A8B0" w14:textId="0335D0B4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</w:tcPr>
          <w:p w14:paraId="34586751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80602C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09A76635" w14:textId="77777777" w:rsidTr="000565CD">
        <w:tc>
          <w:tcPr>
            <w:tcW w:w="2660" w:type="dxa"/>
          </w:tcPr>
          <w:p w14:paraId="4EA7F212" w14:textId="42580E40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เมคคาทรอนิกส์และหุ่นยนต์</w:t>
            </w:r>
          </w:p>
        </w:tc>
        <w:tc>
          <w:tcPr>
            <w:tcW w:w="2268" w:type="dxa"/>
          </w:tcPr>
          <w:p w14:paraId="1BFE8F08" w14:textId="5AFE0101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14:paraId="0FC1EE5D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DE23211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6157CCCE" w14:textId="77777777" w:rsidTr="000565CD">
        <w:tc>
          <w:tcPr>
            <w:tcW w:w="2660" w:type="dxa"/>
          </w:tcPr>
          <w:p w14:paraId="7608C349" w14:textId="4F8DD086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2268" w:type="dxa"/>
          </w:tcPr>
          <w:p w14:paraId="4938C506" w14:textId="7AB801ED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14:paraId="21EB5A9D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CFFEDEF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19BCBB25" w14:textId="77777777" w:rsidTr="000565CD">
        <w:tc>
          <w:tcPr>
            <w:tcW w:w="2660" w:type="dxa"/>
          </w:tcPr>
          <w:p w14:paraId="0058D2A8" w14:textId="313CB289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2268" w:type="dxa"/>
          </w:tcPr>
          <w:p w14:paraId="6A962602" w14:textId="1DB1E4E6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84" w:type="dxa"/>
          </w:tcPr>
          <w:p w14:paraId="1D3D16A9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9B23E4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25E245C0" w14:textId="77777777" w:rsidTr="000565CD">
        <w:tc>
          <w:tcPr>
            <w:tcW w:w="2660" w:type="dxa"/>
          </w:tcPr>
          <w:p w14:paraId="786441B2" w14:textId="2D553888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การจัดการโลจิสติกส์และซัพพลายเชน</w:t>
            </w:r>
          </w:p>
        </w:tc>
        <w:tc>
          <w:tcPr>
            <w:tcW w:w="2268" w:type="dxa"/>
          </w:tcPr>
          <w:p w14:paraId="39393FE7" w14:textId="3D78D721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84" w:type="dxa"/>
          </w:tcPr>
          <w:p w14:paraId="64554CAB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76B2E76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D6A" w14:paraId="2DB8C98A" w14:textId="77777777" w:rsidTr="000565CD">
        <w:tc>
          <w:tcPr>
            <w:tcW w:w="2660" w:type="dxa"/>
          </w:tcPr>
          <w:p w14:paraId="749AAB44" w14:textId="2C8273B6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268" w:type="dxa"/>
          </w:tcPr>
          <w:p w14:paraId="6CA94BB5" w14:textId="77670FF0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4" w:type="dxa"/>
          </w:tcPr>
          <w:p w14:paraId="35CA5045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D76481A" w14:textId="77777777" w:rsidR="00B00D6A" w:rsidRDefault="00B00D6A" w:rsidP="00B00D6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CD" w14:paraId="716BEDBA" w14:textId="77777777" w:rsidTr="000565CD">
        <w:tc>
          <w:tcPr>
            <w:tcW w:w="2660" w:type="dxa"/>
          </w:tcPr>
          <w:p w14:paraId="25188089" w14:textId="77777777" w:rsidR="000565CD" w:rsidRPr="00F875F7" w:rsidRDefault="000565C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14:paraId="3807D399" w14:textId="5EC49B46" w:rsidR="000565CD" w:rsidRPr="00B21DE2" w:rsidRDefault="00B00D6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403</w:t>
            </w:r>
          </w:p>
        </w:tc>
        <w:tc>
          <w:tcPr>
            <w:tcW w:w="1984" w:type="dxa"/>
          </w:tcPr>
          <w:p w14:paraId="1F4D6788" w14:textId="77777777" w:rsidR="000565CD" w:rsidRDefault="000565C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78982CD" w14:textId="77777777" w:rsidR="000565CD" w:rsidRDefault="000565C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014624" w14:textId="77777777" w:rsidR="008E2375" w:rsidRPr="002E0E04" w:rsidRDefault="008E2375" w:rsidP="008E23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CEC8EB9" w14:textId="7EB9B4D1" w:rsidR="008E2375" w:rsidRPr="00747420" w:rsidRDefault="008E2375" w:rsidP="008E23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</w:t>
      </w:r>
      <w:r w:rsidR="00582CB1">
        <w:rPr>
          <w:rFonts w:ascii="TH SarabunPSK" w:hAnsi="TH SarabunPSK" w:cs="TH SarabunPSK" w:hint="cs"/>
          <w:i/>
          <w:iCs/>
          <w:sz w:val="28"/>
          <w:cs/>
        </w:rPr>
        <w:t>วัดผลและประเมินผล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วิทยาลัยเทคนิคชลบุรี ณ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29 เมษายน 2565</w:t>
      </w:r>
    </w:p>
    <w:p w14:paraId="548BF121" w14:textId="58F2D559" w:rsidR="00D21EC8" w:rsidRDefault="00D21EC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EFAA32" w14:textId="63612B76" w:rsidR="00582CB1" w:rsidRDefault="00582CB1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CD2BE8" w14:textId="571A152F" w:rsidR="00582CB1" w:rsidRDefault="00582CB1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AB84DE" w14:textId="3514F57E" w:rsidR="00582CB1" w:rsidRDefault="00582CB1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1AA923" w14:textId="19D74656" w:rsidR="00582CB1" w:rsidRDefault="00582CB1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DA7F6A" w14:textId="281D2240" w:rsidR="008E2375" w:rsidRDefault="008E2375" w:rsidP="008E237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D408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 ในปีการศึกษา 256</w:t>
      </w:r>
      <w:r w:rsidR="00582CB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</w:t>
      </w:r>
    </w:p>
    <w:p w14:paraId="665704F5" w14:textId="77777777" w:rsidR="008E2375" w:rsidRDefault="008E2375" w:rsidP="008E23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1751"/>
      </w:tblGrid>
      <w:tr w:rsidR="008E2375" w14:paraId="4E7700AC" w14:textId="77777777" w:rsidTr="00256A3C">
        <w:tc>
          <w:tcPr>
            <w:tcW w:w="1526" w:type="dxa"/>
            <w:vAlign w:val="center"/>
          </w:tcPr>
          <w:p w14:paraId="33662A29" w14:textId="77777777" w:rsidR="008E2375" w:rsidRPr="00DC179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3" w:type="dxa"/>
            <w:vAlign w:val="center"/>
          </w:tcPr>
          <w:p w14:paraId="716C23BC" w14:textId="77777777" w:rsidR="008E2375" w:rsidRPr="005374ED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2552" w:type="dxa"/>
            <w:vAlign w:val="center"/>
          </w:tcPr>
          <w:p w14:paraId="5CA3D004" w14:textId="77777777" w:rsidR="008E2375" w:rsidRPr="005374ED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จำนวนผู้เรียนที่ผ่านการประเมินมาตรฐานวิชาชีพในครั้งแรก </w:t>
            </w:r>
            <w:r w:rsidRPr="0053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53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51" w:type="dxa"/>
            <w:vAlign w:val="center"/>
          </w:tcPr>
          <w:p w14:paraId="137018E0" w14:textId="77777777" w:rsidR="008E2375" w:rsidRPr="00DC179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E2375" w14:paraId="05BF770F" w14:textId="77777777" w:rsidTr="00256A3C">
        <w:tc>
          <w:tcPr>
            <w:tcW w:w="1526" w:type="dxa"/>
          </w:tcPr>
          <w:p w14:paraId="4661A245" w14:textId="77777777" w:rsidR="008E2375" w:rsidRPr="00DC179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2693" w:type="dxa"/>
          </w:tcPr>
          <w:p w14:paraId="2A9B1E77" w14:textId="28A059EA" w:rsidR="008E2375" w:rsidRDefault="00365844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521</w:t>
            </w:r>
          </w:p>
        </w:tc>
        <w:tc>
          <w:tcPr>
            <w:tcW w:w="2552" w:type="dxa"/>
          </w:tcPr>
          <w:p w14:paraId="1BEC7634" w14:textId="77777777" w:rsidR="008E237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14:paraId="597F5A7E" w14:textId="77777777" w:rsidR="008E237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375" w14:paraId="441EA990" w14:textId="77777777" w:rsidTr="00256A3C">
        <w:tc>
          <w:tcPr>
            <w:tcW w:w="1526" w:type="dxa"/>
          </w:tcPr>
          <w:p w14:paraId="1D47216A" w14:textId="77777777" w:rsidR="008E2375" w:rsidRPr="00DC179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2693" w:type="dxa"/>
          </w:tcPr>
          <w:p w14:paraId="4CD9A45E" w14:textId="6DBF3F41" w:rsidR="008E2375" w:rsidRDefault="00333184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403</w:t>
            </w:r>
          </w:p>
        </w:tc>
        <w:tc>
          <w:tcPr>
            <w:tcW w:w="2552" w:type="dxa"/>
          </w:tcPr>
          <w:p w14:paraId="54838137" w14:textId="77777777" w:rsidR="008E237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14:paraId="5400F75E" w14:textId="77777777" w:rsidR="008E237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375" w14:paraId="08B11602" w14:textId="77777777" w:rsidTr="00256A3C">
        <w:tc>
          <w:tcPr>
            <w:tcW w:w="1526" w:type="dxa"/>
          </w:tcPr>
          <w:p w14:paraId="675BE00A" w14:textId="77777777" w:rsidR="008E2375" w:rsidRPr="00DC179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4AAEBA98" w14:textId="4C25CE8D" w:rsidR="008E2375" w:rsidRPr="00365108" w:rsidRDefault="006B434A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924</w:t>
            </w:r>
          </w:p>
        </w:tc>
        <w:tc>
          <w:tcPr>
            <w:tcW w:w="2552" w:type="dxa"/>
          </w:tcPr>
          <w:p w14:paraId="2C3946B1" w14:textId="77777777" w:rsidR="008E237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14:paraId="2C59B63D" w14:textId="77777777" w:rsidR="008E2375" w:rsidRDefault="008E2375" w:rsidP="00256A3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A60805" w14:textId="77777777" w:rsidR="008E2375" w:rsidRPr="002E0E04" w:rsidRDefault="008E2375" w:rsidP="008E23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88E719F" w14:textId="540EDAF5" w:rsidR="008E2375" w:rsidRPr="00747420" w:rsidRDefault="008E2375" w:rsidP="008E23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</w:t>
      </w:r>
      <w:r w:rsidR="00582CB1">
        <w:rPr>
          <w:rFonts w:ascii="TH SarabunPSK" w:hAnsi="TH SarabunPSK" w:cs="TH SarabunPSK" w:hint="cs"/>
          <w:i/>
          <w:iCs/>
          <w:sz w:val="28"/>
          <w:cs/>
        </w:rPr>
        <w:t>วัดผลและประเมินผล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วิทยาลัยเทคนิคชลบุรี ณ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29 เมษายน 2565</w:t>
      </w:r>
    </w:p>
    <w:p w14:paraId="370C670F" w14:textId="77777777" w:rsidR="008E2375" w:rsidRDefault="008E237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17AE62DF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1813BD5C" w14:textId="21C1384C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5D6824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เรียน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 </w:t>
      </w:r>
      <w:r w:rsidR="00F70BF8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595D36">
        <w:rPr>
          <w:rFonts w:ascii="TH SarabunPSK" w:hAnsi="TH SarabunPSK" w:cs="TH SarabunPSK" w:hint="cs"/>
          <w:sz w:val="32"/>
          <w:szCs w:val="32"/>
          <w:cs/>
        </w:rPr>
        <w:t>4</w:t>
      </w:r>
      <w:r w:rsidR="0071059A">
        <w:rPr>
          <w:rFonts w:ascii="TH SarabunPSK" w:hAnsi="TH SarabunPSK" w:cs="TH SarabunPSK" w:hint="cs"/>
          <w:sz w:val="32"/>
          <w:szCs w:val="32"/>
          <w:cs/>
        </w:rPr>
        <w:t xml:space="preserve"> ในภาพรวม</w:t>
      </w:r>
      <w:r w:rsidR="0071059A">
        <w:rPr>
          <w:rFonts w:ascii="TH SarabunPSK" w:hAnsi="TH SarabunPSK" w:cs="TH SarabunPSK"/>
          <w:sz w:val="32"/>
          <w:szCs w:val="32"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มีค่าเท่ากับร้อยละ ............................. มีค่าคะแนนเท่ากับ .................. มีระดับคุณภาพ ...................................................</w:t>
      </w:r>
    </w:p>
    <w:p w14:paraId="48543CA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A892E9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7818DB3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EE6B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0689A6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DB6691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3BFAAA88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6D05CA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83DCD0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BB0DE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101CF3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</w:t>
      </w:r>
    </w:p>
    <w:p w14:paraId="30335033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9877AA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338501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265C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88860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8972A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FF996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ABE0A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D5316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5B7C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03A1" w14:textId="77777777" w:rsidR="000042FA" w:rsidRDefault="000042FA">
      <w:pPr>
        <w:spacing w:after="0" w:line="240" w:lineRule="auto"/>
      </w:pPr>
      <w:r>
        <w:separator/>
      </w:r>
    </w:p>
  </w:endnote>
  <w:endnote w:type="continuationSeparator" w:id="0">
    <w:p w14:paraId="70C486A5" w14:textId="77777777" w:rsidR="000042FA" w:rsidRDefault="0000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9B2D" w14:textId="77777777" w:rsidR="000042FA" w:rsidRDefault="000042FA">
      <w:pPr>
        <w:spacing w:after="0" w:line="240" w:lineRule="auto"/>
      </w:pPr>
      <w:r>
        <w:separator/>
      </w:r>
    </w:p>
  </w:footnote>
  <w:footnote w:type="continuationSeparator" w:id="0">
    <w:p w14:paraId="47D01BA2" w14:textId="77777777" w:rsidR="000042FA" w:rsidRDefault="0000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293A"/>
    <w:multiLevelType w:val="hybridMultilevel"/>
    <w:tmpl w:val="380EF79E"/>
    <w:lvl w:ilvl="0" w:tplc="F0C427DA">
      <w:start w:val="5"/>
      <w:numFmt w:val="bullet"/>
      <w:lvlText w:val="-"/>
      <w:lvlJc w:val="left"/>
      <w:pPr>
        <w:ind w:left="15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042FA"/>
    <w:rsid w:val="000565CD"/>
    <w:rsid w:val="00057E17"/>
    <w:rsid w:val="0007743C"/>
    <w:rsid w:val="00082859"/>
    <w:rsid w:val="000C36A8"/>
    <w:rsid w:val="000D5670"/>
    <w:rsid w:val="000E58CF"/>
    <w:rsid w:val="0010488B"/>
    <w:rsid w:val="00105E51"/>
    <w:rsid w:val="00110516"/>
    <w:rsid w:val="00123F3D"/>
    <w:rsid w:val="00154F57"/>
    <w:rsid w:val="00172152"/>
    <w:rsid w:val="00197C02"/>
    <w:rsid w:val="001A660E"/>
    <w:rsid w:val="00264CD9"/>
    <w:rsid w:val="0028072E"/>
    <w:rsid w:val="00294122"/>
    <w:rsid w:val="002E0E04"/>
    <w:rsid w:val="00303472"/>
    <w:rsid w:val="00323DE3"/>
    <w:rsid w:val="00333184"/>
    <w:rsid w:val="00365844"/>
    <w:rsid w:val="00382A72"/>
    <w:rsid w:val="0038323F"/>
    <w:rsid w:val="003B5069"/>
    <w:rsid w:val="003F1747"/>
    <w:rsid w:val="00410B27"/>
    <w:rsid w:val="0042078A"/>
    <w:rsid w:val="00530C83"/>
    <w:rsid w:val="005374ED"/>
    <w:rsid w:val="0054124A"/>
    <w:rsid w:val="00563D65"/>
    <w:rsid w:val="00582CB1"/>
    <w:rsid w:val="00595D36"/>
    <w:rsid w:val="005A0001"/>
    <w:rsid w:val="005D6824"/>
    <w:rsid w:val="00621FA2"/>
    <w:rsid w:val="00627E74"/>
    <w:rsid w:val="00646F1B"/>
    <w:rsid w:val="00647044"/>
    <w:rsid w:val="0069212F"/>
    <w:rsid w:val="006A21C4"/>
    <w:rsid w:val="006B434A"/>
    <w:rsid w:val="006D4086"/>
    <w:rsid w:val="006D750B"/>
    <w:rsid w:val="006E0EF6"/>
    <w:rsid w:val="006F3B63"/>
    <w:rsid w:val="0071059A"/>
    <w:rsid w:val="007315EC"/>
    <w:rsid w:val="007626D0"/>
    <w:rsid w:val="00766A18"/>
    <w:rsid w:val="0077652D"/>
    <w:rsid w:val="00792096"/>
    <w:rsid w:val="007B79BF"/>
    <w:rsid w:val="00833CC0"/>
    <w:rsid w:val="00851902"/>
    <w:rsid w:val="008675DE"/>
    <w:rsid w:val="00883564"/>
    <w:rsid w:val="0089428E"/>
    <w:rsid w:val="008B3485"/>
    <w:rsid w:val="008E2375"/>
    <w:rsid w:val="009D0F1C"/>
    <w:rsid w:val="00A05228"/>
    <w:rsid w:val="00AD0B62"/>
    <w:rsid w:val="00AF2FB5"/>
    <w:rsid w:val="00B00D6A"/>
    <w:rsid w:val="00B22A68"/>
    <w:rsid w:val="00BD3597"/>
    <w:rsid w:val="00C11D7D"/>
    <w:rsid w:val="00C94CA8"/>
    <w:rsid w:val="00CD00E7"/>
    <w:rsid w:val="00CF59E0"/>
    <w:rsid w:val="00D21EC8"/>
    <w:rsid w:val="00D5397D"/>
    <w:rsid w:val="00D6411A"/>
    <w:rsid w:val="00D94000"/>
    <w:rsid w:val="00DC1795"/>
    <w:rsid w:val="00E15155"/>
    <w:rsid w:val="00E324F9"/>
    <w:rsid w:val="00E33F03"/>
    <w:rsid w:val="00E57A30"/>
    <w:rsid w:val="00E638DC"/>
    <w:rsid w:val="00EA7004"/>
    <w:rsid w:val="00EA7F65"/>
    <w:rsid w:val="00F70BF8"/>
    <w:rsid w:val="00F86446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3FD4"/>
  <w15:docId w15:val="{0D797B96-95C1-4959-8E99-0C2AC60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35</cp:revision>
  <cp:lastPrinted>2020-11-24T04:36:00Z</cp:lastPrinted>
  <dcterms:created xsi:type="dcterms:W3CDTF">2020-01-08T15:34:00Z</dcterms:created>
  <dcterms:modified xsi:type="dcterms:W3CDTF">2022-03-22T05:01:00Z</dcterms:modified>
</cp:coreProperties>
</file>