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6D04" w14:textId="77777777" w:rsidR="00FD40DA" w:rsidRDefault="00027E61" w:rsidP="00FD40DA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5</w:t>
      </w:r>
      <w:r w:rsidR="00FD4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ปัจจัยพื้นฐาน</w:t>
      </w:r>
    </w:p>
    <w:p w14:paraId="22F619C8" w14:textId="77777777" w:rsidR="00FD40DA" w:rsidRDefault="00FD40DA" w:rsidP="00FD40DA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027E61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6139CA">
        <w:rPr>
          <w:rFonts w:ascii="TH SarabunPSK" w:hAnsi="TH SarabunPSK" w:cs="TH SarabunPSK" w:hint="cs"/>
          <w:b/>
          <w:bCs/>
          <w:sz w:val="32"/>
          <w:szCs w:val="32"/>
          <w:cs/>
        </w:rPr>
        <w:t>3 แหล่งเรียนรู้และศูนย์วิทยบริการ</w:t>
      </w:r>
    </w:p>
    <w:p w14:paraId="5647D3A3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3E6D5" wp14:editId="74AB4D72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F0B5E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C8F0715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360F7590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6E1D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617D52">
        <w:rPr>
          <w:rFonts w:ascii="TH SarabunPSK" w:hAnsi="TH SarabunPSK" w:cs="TH SarabunPSK" w:hint="cs"/>
          <w:sz w:val="32"/>
          <w:szCs w:val="32"/>
          <w:cs/>
        </w:rPr>
        <w:t>มี</w:t>
      </w:r>
      <w:r w:rsidR="006139CA">
        <w:rPr>
          <w:rFonts w:ascii="TH SarabunPSK" w:hAnsi="TH SarabunPSK" w:cs="TH SarabunPSK" w:hint="cs"/>
          <w:sz w:val="32"/>
          <w:szCs w:val="32"/>
          <w:cs/>
        </w:rPr>
        <w:t>แหล่งเรียนรู้และศูนย์วิทยบริการหรือห้องสมุดที่มีความพร้อมและเพียงพอสำหรับให้ครู บุคลากรทางการศึกษา และผู้เรียน หรือผู้สนใจ ใช้บริการค้นคว้าหาความรู้เพื่อส่งเสริมการเรียนรู้</w:t>
      </w:r>
    </w:p>
    <w:p w14:paraId="0A1DF35A" w14:textId="77777777" w:rsidR="00883564" w:rsidRPr="000C42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A0D759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31654760" w14:textId="77777777" w:rsidR="00617D52" w:rsidRDefault="008C433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CC553F">
        <w:rPr>
          <w:rFonts w:ascii="TH SarabunIT๙" w:hAnsi="TH SarabunIT๙" w:cs="TH SarabunIT๙" w:hint="cs"/>
          <w:sz w:val="32"/>
          <w:szCs w:val="32"/>
          <w:cs/>
        </w:rPr>
        <w:t>สถานศึกษามีแผนงาน โครงการพัฒนาแหล่งเรียนรู้และศูนย์วิทยบริการหรือห้องสมุดอย่างต่อเนื่อง</w:t>
      </w:r>
    </w:p>
    <w:p w14:paraId="156FEAB8" w14:textId="77777777" w:rsidR="00CB05A5" w:rsidRDefault="00CB05A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CC553F">
        <w:rPr>
          <w:rFonts w:ascii="TH SarabunIT๙" w:hAnsi="TH SarabunIT๙" w:cs="TH SarabunIT๙" w:hint="cs"/>
          <w:sz w:val="32"/>
          <w:szCs w:val="32"/>
          <w:cs/>
        </w:rPr>
        <w:t>สถานศึกษามีศูนย์วิทยบริการหรือห้องสมุดที่มีสภาพแวดล้อมเอื้อต่อการศึกษา ค้นคว้า ของครู บุคลากรทางการศึกษา และผู้เรียน หรือผู้สนใจ</w:t>
      </w:r>
    </w:p>
    <w:p w14:paraId="018C5B35" w14:textId="77777777" w:rsidR="006139CA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="00CC553F">
        <w:rPr>
          <w:rFonts w:ascii="TH SarabunIT๙" w:hAnsi="TH SarabunIT๙" w:cs="TH SarabunIT๙" w:hint="cs"/>
          <w:sz w:val="32"/>
          <w:szCs w:val="32"/>
          <w:cs/>
        </w:rPr>
        <w:t>ศูนย์วิทยบริการหรือห้องสมุดมีจำนวนหนังสือต่อจำนวนผู้เรียนเป็นไปตามเกณฑ์มาตรฐานที่กำหนด และมีระบบสืบค้นด้วยตนเองเพียงพอ</w:t>
      </w:r>
    </w:p>
    <w:p w14:paraId="0093A2E0" w14:textId="77777777" w:rsidR="00CB05A5" w:rsidRDefault="00027E61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97492D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มีการสร้างแรงจูงใจให้ผู้เรียนเข้าใช้บริการศูนย์วิทยบริการหรือห้องสมุดไม่น้อยกว่าร้อยละ </w:t>
      </w:r>
      <w:r w:rsidR="0097492D">
        <w:rPr>
          <w:rFonts w:ascii="TH SarabunPSK" w:hAnsi="TH SarabunPSK" w:cs="TH SarabunPSK" w:hint="cs"/>
          <w:sz w:val="32"/>
          <w:szCs w:val="32"/>
          <w:cs/>
        </w:rPr>
        <w:t>8</w:t>
      </w:r>
      <w:r w:rsidR="0097492D" w:rsidRPr="00CC553F">
        <w:rPr>
          <w:rFonts w:ascii="TH SarabunPSK" w:hAnsi="TH SarabunPSK" w:cs="TH SarabunPSK"/>
          <w:sz w:val="32"/>
          <w:szCs w:val="32"/>
          <w:cs/>
        </w:rPr>
        <w:t>0</w:t>
      </w:r>
      <w:r w:rsidR="0097492D">
        <w:rPr>
          <w:rFonts w:ascii="TH SarabunIT๙" w:hAnsi="TH SarabunIT๙" w:cs="TH SarabunIT๙" w:hint="cs"/>
          <w:sz w:val="32"/>
          <w:szCs w:val="32"/>
          <w:cs/>
        </w:rPr>
        <w:t xml:space="preserve"> ของผู้เรียนทั้งหมดของสถานศึกษาโดยพิจารณาจากสถิติของผู้ใช้บริการ</w:t>
      </w:r>
    </w:p>
    <w:p w14:paraId="3ADC1BB5" w14:textId="77777777" w:rsidR="0078643D" w:rsidRDefault="00CB05A5" w:rsidP="0078643D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 w:rsidR="0097492D">
        <w:rPr>
          <w:rFonts w:ascii="TH SarabunIT๙" w:hAnsi="TH SarabunIT๙" w:cs="TH SarabunIT๙" w:hint="cs"/>
          <w:sz w:val="32"/>
          <w:szCs w:val="32"/>
          <w:cs/>
        </w:rPr>
        <w:t>มีแหล่งเรียนรู้ หรือสื่อ อุปกรณ์ ห้องเรียนเฉพาะทางครบทุกสาขาวิชาที่สถานศึกษาจัดการเรียนการสอน</w:t>
      </w:r>
      <w:r w:rsidR="007864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1FB3CD" w14:textId="77777777" w:rsidR="006320D4" w:rsidRPr="000C4264" w:rsidRDefault="006320D4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0417DD0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2B847333" w14:textId="77777777" w:rsidR="00E76803" w:rsidRPr="005E7763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50"/>
        <w:gridCol w:w="2177"/>
      </w:tblGrid>
      <w:tr w:rsidR="00E76803" w14:paraId="4073B967" w14:textId="77777777" w:rsidTr="000C4264">
        <w:tc>
          <w:tcPr>
            <w:tcW w:w="4786" w:type="dxa"/>
            <w:vMerge w:val="restart"/>
            <w:vAlign w:val="center"/>
          </w:tcPr>
          <w:p w14:paraId="13442ED1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39C4BFC0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177" w:type="dxa"/>
            <w:vMerge w:val="restart"/>
            <w:vAlign w:val="center"/>
          </w:tcPr>
          <w:p w14:paraId="4BFCE897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00F58366" w14:textId="77777777" w:rsidTr="000C4264">
        <w:tc>
          <w:tcPr>
            <w:tcW w:w="4786" w:type="dxa"/>
            <w:vMerge/>
          </w:tcPr>
          <w:p w14:paraId="329C8860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A288A31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404A3FEF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77" w:type="dxa"/>
            <w:vMerge/>
          </w:tcPr>
          <w:p w14:paraId="7B838E42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7E14F72A" w14:textId="77777777" w:rsidTr="000C4264">
        <w:tc>
          <w:tcPr>
            <w:tcW w:w="4786" w:type="dxa"/>
          </w:tcPr>
          <w:p w14:paraId="65BE98A0" w14:textId="77777777" w:rsidR="00E76803" w:rsidRDefault="00E76803" w:rsidP="009912A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9912A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 โครงการพัฒนาแหล่งเรียนรู้และศูนย์บริการหรือห้องสมุด</w:t>
            </w:r>
          </w:p>
        </w:tc>
        <w:tc>
          <w:tcPr>
            <w:tcW w:w="709" w:type="dxa"/>
          </w:tcPr>
          <w:p w14:paraId="5BF2114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08DF6AE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113D7743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73C40A8C" w14:textId="77777777" w:rsidTr="000C4264">
        <w:tc>
          <w:tcPr>
            <w:tcW w:w="4786" w:type="dxa"/>
          </w:tcPr>
          <w:p w14:paraId="055AFE72" w14:textId="77777777" w:rsidR="00E76803" w:rsidRPr="006320D4" w:rsidRDefault="00E76803" w:rsidP="009912A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9912AA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ศูนย์วิทยบริการหรือห้องสมุดมีสภาพแวดล้อมเอื้อต่อการศึกษา ค้นคว้าของครู บุคลากรทางการศึกษา และผู้เรียน หรือผู้สนใจ</w:t>
            </w:r>
          </w:p>
        </w:tc>
        <w:tc>
          <w:tcPr>
            <w:tcW w:w="709" w:type="dxa"/>
          </w:tcPr>
          <w:p w14:paraId="0EE01C61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6AD7B3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085D0636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BE" w:rsidRPr="007E3151" w14:paraId="436665A1" w14:textId="77777777" w:rsidTr="000C4264">
        <w:tc>
          <w:tcPr>
            <w:tcW w:w="4786" w:type="dxa"/>
          </w:tcPr>
          <w:p w14:paraId="42D5A142" w14:textId="77777777" w:rsidR="009835BE" w:rsidRDefault="00F142B1" w:rsidP="009912AA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83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9912A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จำนวนหนังสือต่อจำนวนผู้เรียนเป็นไปตามเกณฑ์มาตรฐานที่กำหนด และมีระบบสืบค้นด้วยตนเองเพียงพอ</w:t>
            </w:r>
          </w:p>
        </w:tc>
        <w:tc>
          <w:tcPr>
            <w:tcW w:w="709" w:type="dxa"/>
          </w:tcPr>
          <w:p w14:paraId="18983952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2DBB830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6235C228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1F3329" w14:textId="21FA7327" w:rsid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50C49A" w14:textId="049C8DA1" w:rsidR="002C1758" w:rsidRPr="00BD3597" w:rsidRDefault="002C1758" w:rsidP="002C175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p w14:paraId="109305FD" w14:textId="77777777" w:rsidR="002C1758" w:rsidRPr="005E7763" w:rsidRDefault="002C1758" w:rsidP="002C175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50"/>
        <w:gridCol w:w="2177"/>
      </w:tblGrid>
      <w:tr w:rsidR="002C1758" w14:paraId="359864A4" w14:textId="77777777" w:rsidTr="00BE7FD4">
        <w:tc>
          <w:tcPr>
            <w:tcW w:w="4786" w:type="dxa"/>
            <w:vMerge w:val="restart"/>
            <w:vAlign w:val="center"/>
          </w:tcPr>
          <w:p w14:paraId="73597DAB" w14:textId="77777777" w:rsidR="002C1758" w:rsidRPr="008B3485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4B370341" w14:textId="77777777" w:rsidR="002C1758" w:rsidRPr="008B3485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177" w:type="dxa"/>
            <w:vMerge w:val="restart"/>
            <w:vAlign w:val="center"/>
          </w:tcPr>
          <w:p w14:paraId="1884B174" w14:textId="77777777" w:rsidR="002C1758" w:rsidRPr="008B3485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2C1758" w14:paraId="2C0857E7" w14:textId="77777777" w:rsidTr="00BE7FD4">
        <w:tc>
          <w:tcPr>
            <w:tcW w:w="4786" w:type="dxa"/>
            <w:vMerge/>
          </w:tcPr>
          <w:p w14:paraId="3259B594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697CBFA" w14:textId="77777777" w:rsidR="002C1758" w:rsidRPr="008B3485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78790E28" w14:textId="77777777" w:rsidR="002C1758" w:rsidRPr="008B3485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177" w:type="dxa"/>
            <w:vMerge/>
          </w:tcPr>
          <w:p w14:paraId="57211AA7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58" w:rsidRPr="00B55479" w14:paraId="67C1AAFD" w14:textId="77777777" w:rsidTr="00BE7FD4">
        <w:tc>
          <w:tcPr>
            <w:tcW w:w="4786" w:type="dxa"/>
          </w:tcPr>
          <w:p w14:paraId="7AC2C283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จำนวนผู้เรียนทั้งหมดของสถานศึกษา</w:t>
            </w:r>
          </w:p>
        </w:tc>
        <w:tc>
          <w:tcPr>
            <w:tcW w:w="709" w:type="dxa"/>
          </w:tcPr>
          <w:p w14:paraId="1CAD0757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4FF4FE0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41A811DA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58" w:rsidRPr="009912AA" w14:paraId="5FFDD221" w14:textId="77777777" w:rsidTr="00BE7FD4">
        <w:tc>
          <w:tcPr>
            <w:tcW w:w="4786" w:type="dxa"/>
          </w:tcPr>
          <w:p w14:paraId="0BC9A11A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จำนวนผู้เรียนที่ใช้บริการศูนย์วิทยบริการหรือห้องสมุด</w:t>
            </w:r>
          </w:p>
        </w:tc>
        <w:tc>
          <w:tcPr>
            <w:tcW w:w="709" w:type="dxa"/>
          </w:tcPr>
          <w:p w14:paraId="51361938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3724AB8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72A9325B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58" w:rsidRPr="009912AA" w14:paraId="06912CF4" w14:textId="77777777" w:rsidTr="00BE7FD4">
        <w:tc>
          <w:tcPr>
            <w:tcW w:w="4786" w:type="dxa"/>
          </w:tcPr>
          <w:p w14:paraId="27732C9B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จำนวนสาขาวิชาที่สถานศึกษาจัดการเรียนการสอน</w:t>
            </w:r>
          </w:p>
        </w:tc>
        <w:tc>
          <w:tcPr>
            <w:tcW w:w="709" w:type="dxa"/>
          </w:tcPr>
          <w:p w14:paraId="08831060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2717F317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5CD58661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58" w:rsidRPr="009912AA" w14:paraId="5E64ADB7" w14:textId="77777777" w:rsidTr="00BE7FD4">
        <w:tc>
          <w:tcPr>
            <w:tcW w:w="4786" w:type="dxa"/>
          </w:tcPr>
          <w:p w14:paraId="0A764DD5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 จำนวนสาขาวิชาที่มีแหล่งเรียนรู้ หรือสื่อ อุปกรณ์ ห้องเรียนเฉพาะทาง</w:t>
            </w:r>
          </w:p>
        </w:tc>
        <w:tc>
          <w:tcPr>
            <w:tcW w:w="709" w:type="dxa"/>
          </w:tcPr>
          <w:p w14:paraId="779498E7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BABC6C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7" w:type="dxa"/>
          </w:tcPr>
          <w:p w14:paraId="08DB414C" w14:textId="77777777" w:rsidR="002C1758" w:rsidRDefault="002C1758" w:rsidP="00BE7FD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0206F0B" w14:textId="77777777" w:rsidR="002C1758" w:rsidRP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53CA769" w14:textId="77CD82C8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52EF3645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227572AB" w14:textId="77777777" w:rsidTr="001B3E10">
        <w:tc>
          <w:tcPr>
            <w:tcW w:w="3936" w:type="dxa"/>
          </w:tcPr>
          <w:p w14:paraId="3E01C7B6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6557785E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67B19386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2626CF" w14:paraId="750EE5E4" w14:textId="77777777" w:rsidTr="001B3E10">
        <w:tc>
          <w:tcPr>
            <w:tcW w:w="3936" w:type="dxa"/>
          </w:tcPr>
          <w:p w14:paraId="0EBCCEAF" w14:textId="77777777" w:rsidR="002626CF" w:rsidRDefault="002626CF" w:rsidP="00617D52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</w:t>
            </w:r>
            <w:r w:rsidR="00617D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ข้อ</w:t>
            </w:r>
          </w:p>
        </w:tc>
        <w:tc>
          <w:tcPr>
            <w:tcW w:w="2409" w:type="dxa"/>
          </w:tcPr>
          <w:p w14:paraId="7C51CAC4" w14:textId="77777777" w:rsidR="002626CF" w:rsidRDefault="002626C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68DCAE12" w14:textId="77777777" w:rsidR="002626CF" w:rsidRDefault="002626CF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617D52" w14:paraId="7C04CBCA" w14:textId="77777777" w:rsidTr="001B3E10">
        <w:tc>
          <w:tcPr>
            <w:tcW w:w="3936" w:type="dxa"/>
          </w:tcPr>
          <w:p w14:paraId="5796579C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4 ข้อ</w:t>
            </w:r>
          </w:p>
        </w:tc>
        <w:tc>
          <w:tcPr>
            <w:tcW w:w="2409" w:type="dxa"/>
          </w:tcPr>
          <w:p w14:paraId="3DABD835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04924F9C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17D52" w14:paraId="6F0F5799" w14:textId="77777777" w:rsidTr="001B3E10">
        <w:tc>
          <w:tcPr>
            <w:tcW w:w="3936" w:type="dxa"/>
          </w:tcPr>
          <w:p w14:paraId="5F0B0675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3 ข้อ</w:t>
            </w:r>
          </w:p>
        </w:tc>
        <w:tc>
          <w:tcPr>
            <w:tcW w:w="2409" w:type="dxa"/>
          </w:tcPr>
          <w:p w14:paraId="45039CEE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36A83BEA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617D52" w14:paraId="31C9BACA" w14:textId="77777777" w:rsidTr="001B3E10">
        <w:tc>
          <w:tcPr>
            <w:tcW w:w="3936" w:type="dxa"/>
          </w:tcPr>
          <w:p w14:paraId="3AA06F62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2 ข้อ</w:t>
            </w:r>
          </w:p>
        </w:tc>
        <w:tc>
          <w:tcPr>
            <w:tcW w:w="2409" w:type="dxa"/>
          </w:tcPr>
          <w:p w14:paraId="37DDE489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56951EC1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617D52" w14:paraId="630F6FF6" w14:textId="77777777" w:rsidTr="001B3E10">
        <w:tc>
          <w:tcPr>
            <w:tcW w:w="3936" w:type="dxa"/>
          </w:tcPr>
          <w:p w14:paraId="230FA7B5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 1 ข้อ</w:t>
            </w:r>
          </w:p>
        </w:tc>
        <w:tc>
          <w:tcPr>
            <w:tcW w:w="2409" w:type="dxa"/>
          </w:tcPr>
          <w:p w14:paraId="2AA199CE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14963F84" w14:textId="77777777" w:rsidR="00617D52" w:rsidRDefault="00617D52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7D85C571" w14:textId="77777777" w:rsid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226131" w14:textId="38832F6E" w:rsid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BF625C" w14:textId="182D1D45" w:rsid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C89C3D" w14:textId="4C1E7E2A" w:rsid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DAFF54" w14:textId="14820CD7" w:rsid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3346FB" w14:textId="3636F1D6" w:rsid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E872BC" w14:textId="148687E4" w:rsid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17F765" w14:textId="1A7A8EB2" w:rsid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C1148F" w14:textId="0C3EA03F" w:rsid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9652BF" w14:textId="77777777" w:rsid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337AAF8" w14:textId="77777777" w:rsid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9EE9FC" w14:textId="77777777" w:rsidR="002C1758" w:rsidRDefault="002C1758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0BB1A8" w14:textId="19A6DDFD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47AB5332" w14:textId="6A6B36EB" w:rsidR="00E94575" w:rsidRPr="00910394" w:rsidRDefault="00E94575" w:rsidP="00B14FC1">
      <w:pPr>
        <w:tabs>
          <w:tab w:val="left" w:pos="907"/>
          <w:tab w:val="left" w:pos="1560"/>
          <w:tab w:val="left" w:pos="1712"/>
          <w:tab w:val="left" w:pos="1985"/>
        </w:tabs>
        <w:spacing w:after="0" w:line="240" w:lineRule="auto"/>
        <w:ind w:left="1560" w:hanging="15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394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64FB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0C4264">
        <w:rPr>
          <w:rFonts w:ascii="TH SarabunPSK" w:hAnsi="TH SarabunPSK" w:cs="TH SarabunPSK" w:hint="cs"/>
          <w:b/>
          <w:bCs/>
          <w:sz w:val="32"/>
          <w:szCs w:val="32"/>
          <w:cs/>
        </w:rPr>
        <w:t>5.3</w:t>
      </w:r>
      <w:r w:rsidR="00B14FC1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4FC1">
        <w:rPr>
          <w:rFonts w:ascii="TH SarabunPSK" w:hAnsi="TH SarabunPSK" w:cs="TH SarabunPSK"/>
          <w:sz w:val="32"/>
          <w:szCs w:val="32"/>
          <w:cs/>
        </w:rPr>
        <w:t>แสดง</w:t>
      </w:r>
      <w:r w:rsidR="00B14FC1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B14FC1" w:rsidRPr="00B14FC1">
        <w:rPr>
          <w:rFonts w:ascii="TH SarabunPSK" w:hAnsi="TH SarabunPSK" w:cs="TH SarabunPSK" w:hint="cs"/>
          <w:sz w:val="32"/>
          <w:szCs w:val="32"/>
          <w:cs/>
        </w:rPr>
        <w:t>แหล่งเรียนรู้และศูนย์วิทยบริการ</w:t>
      </w:r>
      <w:r w:rsidR="00B14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FC1">
        <w:rPr>
          <w:rFonts w:ascii="TH SarabunPSK" w:hAnsi="TH SarabunPSK" w:cs="TH SarabunPSK" w:hint="cs"/>
          <w:sz w:val="32"/>
          <w:szCs w:val="32"/>
          <w:cs/>
        </w:rPr>
        <w:t>ใ</w:t>
      </w:r>
      <w:r w:rsidR="00585C7A">
        <w:rPr>
          <w:rFonts w:ascii="TH SarabunPSK" w:hAnsi="TH SarabunPSK" w:cs="TH SarabunPSK" w:hint="cs"/>
          <w:sz w:val="32"/>
          <w:szCs w:val="32"/>
          <w:cs/>
        </w:rPr>
        <w:t>นปีการศึกษา 256</w:t>
      </w:r>
      <w:r w:rsidR="002C1758">
        <w:rPr>
          <w:rFonts w:ascii="TH SarabunPSK" w:hAnsi="TH SarabunPSK" w:cs="TH SarabunPSK" w:hint="cs"/>
          <w:sz w:val="32"/>
          <w:szCs w:val="32"/>
          <w:cs/>
        </w:rPr>
        <w:t>4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0394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</w:p>
    <w:p w14:paraId="12A384DA" w14:textId="77777777" w:rsidR="001E69E0" w:rsidRDefault="001E69E0" w:rsidP="001E69E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993"/>
      </w:tblGrid>
      <w:tr w:rsidR="001E69E0" w14:paraId="29AAEE70" w14:textId="77777777" w:rsidTr="001E69E0">
        <w:tc>
          <w:tcPr>
            <w:tcW w:w="6345" w:type="dxa"/>
            <w:vMerge w:val="restart"/>
            <w:vAlign w:val="center"/>
          </w:tcPr>
          <w:p w14:paraId="262C50F3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</w:tcPr>
          <w:p w14:paraId="0D2A4522" w14:textId="77777777" w:rsidR="001E69E0" w:rsidRPr="008B3485" w:rsidRDefault="00293E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E0" w14:paraId="5DD1977D" w14:textId="77777777" w:rsidTr="001E69E0">
        <w:tc>
          <w:tcPr>
            <w:tcW w:w="6345" w:type="dxa"/>
            <w:vMerge/>
          </w:tcPr>
          <w:p w14:paraId="1D8A044C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D3A7A2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14:paraId="1CD2CB65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E69E0" w14:paraId="1BCD783F" w14:textId="77777777" w:rsidTr="001E69E0">
        <w:tc>
          <w:tcPr>
            <w:tcW w:w="6345" w:type="dxa"/>
          </w:tcPr>
          <w:p w14:paraId="4CAD8049" w14:textId="77777777" w:rsidR="00617D52" w:rsidRDefault="001E69E0" w:rsidP="00B14FC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CC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สถานศึกษามีแผนงาน โครงการพัฒนาแหล่งเรียนรู้และศูนย์วิทยบริการหรือห้องสมุดอย่างต่อเนื่อง</w:t>
            </w:r>
          </w:p>
        </w:tc>
        <w:tc>
          <w:tcPr>
            <w:tcW w:w="1134" w:type="dxa"/>
          </w:tcPr>
          <w:p w14:paraId="371F3D3F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47D73BA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48E8B033" w14:textId="77777777" w:rsidTr="001E69E0">
        <w:tc>
          <w:tcPr>
            <w:tcW w:w="6345" w:type="dxa"/>
          </w:tcPr>
          <w:p w14:paraId="348ABBEA" w14:textId="77777777" w:rsidR="001E69E0" w:rsidRDefault="001E69E0" w:rsidP="001926AE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CC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สถานศึกษามีศูนย์วิทยบริการหรือห้องสมุดที่มีสภาพแวดล้อมเอื้อต่อการศึกษา ค้นคว้า ของครู บุคลากรทางการศึกษา และผู้เรียน หรือผู้สนใจ</w:t>
            </w:r>
            <w:r w:rsidR="00C44C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4957CE3C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488F9F8D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4A94467F" w14:textId="77777777" w:rsidTr="001E69E0">
        <w:tc>
          <w:tcPr>
            <w:tcW w:w="6345" w:type="dxa"/>
          </w:tcPr>
          <w:p w14:paraId="21BC7569" w14:textId="77777777" w:rsidR="001E69E0" w:rsidRDefault="001E69E0" w:rsidP="00B14FC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CC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ศูนย์วิทยบริการหรือห้องสมุดมีจำนวนหนังสือต่อจำนวนผู้เรียนเป็นไปตามเกณฑ์มาตรฐานที่กำหนด และมีระบบสืบค้นด้วยตนเองเพียงพอ</w:t>
            </w:r>
          </w:p>
        </w:tc>
        <w:tc>
          <w:tcPr>
            <w:tcW w:w="1134" w:type="dxa"/>
          </w:tcPr>
          <w:p w14:paraId="55F111AA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C3F7C67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1135BBF7" w14:textId="77777777" w:rsidTr="001E69E0">
        <w:tc>
          <w:tcPr>
            <w:tcW w:w="6345" w:type="dxa"/>
          </w:tcPr>
          <w:p w14:paraId="35615020" w14:textId="77777777" w:rsidR="001E69E0" w:rsidRDefault="001E69E0" w:rsidP="00B14FC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CC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ศึกษามีการสร้างแรงจูงใจให้ผู้เรียนเข้าใช้บริการศูนย์วิทยบริการหรือห้องสมุดไม่น้อยกว่าร้อยละ </w:t>
            </w:r>
            <w:r w:rsidR="00CC553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C553F" w:rsidRPr="00CC553F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CC5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ของผู้เรียนทั้งหมดของสถานศึกษาโดยพิจารณาจากสถิติของผู้ใช้บริการ</w:t>
            </w:r>
          </w:p>
        </w:tc>
        <w:tc>
          <w:tcPr>
            <w:tcW w:w="1134" w:type="dxa"/>
          </w:tcPr>
          <w:p w14:paraId="714BBB3B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15ABDF3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05940249" w14:textId="77777777" w:rsidTr="001E69E0">
        <w:tc>
          <w:tcPr>
            <w:tcW w:w="6345" w:type="dxa"/>
          </w:tcPr>
          <w:p w14:paraId="5578BE69" w14:textId="77777777" w:rsidR="001E69E0" w:rsidRDefault="001E69E0" w:rsidP="00B14FC1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974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มีแหล่งเรียนรู้ หรือสื่อ อุปกรณ์ ห้องเรียนเฉพาะทางครบทุกสาขาวิชาที่สถานศึกษาจัดการเรียนการสอน</w:t>
            </w:r>
            <w:r w:rsidR="00B14F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142D92A8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360045C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58" w14:paraId="783F04C9" w14:textId="77777777" w:rsidTr="001E69E0">
        <w:tc>
          <w:tcPr>
            <w:tcW w:w="6345" w:type="dxa"/>
          </w:tcPr>
          <w:p w14:paraId="2447F058" w14:textId="1EAF7634" w:rsidR="002C1758" w:rsidRPr="002C1758" w:rsidRDefault="002C1758" w:rsidP="002C175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C17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76DC2307" w14:textId="77777777" w:rsidR="002C1758" w:rsidRDefault="002C17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638B32F" w14:textId="77777777" w:rsidR="002C1758" w:rsidRDefault="002C17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1758" w14:paraId="1AFC6D07" w14:textId="77777777" w:rsidTr="001E69E0">
        <w:tc>
          <w:tcPr>
            <w:tcW w:w="6345" w:type="dxa"/>
          </w:tcPr>
          <w:p w14:paraId="09081757" w14:textId="0C4BFA55" w:rsidR="002C1758" w:rsidRPr="002C1758" w:rsidRDefault="002C1758" w:rsidP="002C1758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C17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34" w:type="dxa"/>
          </w:tcPr>
          <w:p w14:paraId="1674213A" w14:textId="77777777" w:rsidR="002C1758" w:rsidRDefault="002C17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002B5F87" w14:textId="77777777" w:rsidR="002C1758" w:rsidRDefault="002C17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6064E1" w14:textId="113499B9" w:rsidR="00B14FC1" w:rsidRDefault="00B14FC1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FA0A4D" w14:textId="7869F95F" w:rsidR="004727FF" w:rsidRDefault="004727F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90A3B5" w14:textId="0BE50357" w:rsidR="004727FF" w:rsidRDefault="004727F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BDD700" w14:textId="6CEE1641" w:rsidR="004727FF" w:rsidRDefault="004727F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D8B42D" w14:textId="0884DFDE" w:rsidR="004727FF" w:rsidRDefault="004727F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8CFFFE" w14:textId="7845A3E3" w:rsidR="004727FF" w:rsidRDefault="004727F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AD3BF8" w14:textId="6AE26059" w:rsidR="004727FF" w:rsidRDefault="004727F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972C93" w14:textId="0795A8CC" w:rsidR="004727FF" w:rsidRDefault="004727F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793FBA" w14:textId="2D8E7D17" w:rsidR="004727FF" w:rsidRDefault="004727F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61AFE0" w14:textId="14A4FA05" w:rsidR="004727FF" w:rsidRDefault="004727F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185CE6" w14:textId="79B0972D" w:rsidR="004727FF" w:rsidRDefault="004727F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A49F53" w14:textId="77777777" w:rsidR="004727FF" w:rsidRDefault="004727FF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D0ABF70" w14:textId="5994CB52" w:rsidR="00CA3458" w:rsidRPr="00910394" w:rsidRDefault="00CA3458" w:rsidP="00CA3458">
      <w:pPr>
        <w:tabs>
          <w:tab w:val="left" w:pos="907"/>
          <w:tab w:val="left" w:pos="1276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3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5.3.2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4FC1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จำนวนหนังสือของ</w:t>
      </w:r>
      <w:r w:rsidRPr="00B14FC1">
        <w:rPr>
          <w:rFonts w:ascii="TH SarabunPSK" w:hAnsi="TH SarabunPSK" w:cs="TH SarabunPSK" w:hint="cs"/>
          <w:sz w:val="32"/>
          <w:szCs w:val="32"/>
          <w:cs/>
        </w:rPr>
        <w:t>ศูนย์วิทยบริการ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หรือห้องสมุด ต่อจำนวนผู้เรียน </w:t>
      </w:r>
      <w:r w:rsidRPr="00B14FC1">
        <w:rPr>
          <w:rFonts w:ascii="TH SarabunPSK" w:hAnsi="TH SarabunPSK" w:cs="TH SarabunPSK" w:hint="cs"/>
          <w:sz w:val="32"/>
          <w:szCs w:val="32"/>
          <w:cs/>
        </w:rPr>
        <w:t>ใ</w:t>
      </w:r>
      <w:r w:rsidR="0097492D">
        <w:rPr>
          <w:rFonts w:ascii="TH SarabunPSK" w:hAnsi="TH SarabunPSK" w:cs="TH SarabunPSK" w:hint="cs"/>
          <w:sz w:val="32"/>
          <w:szCs w:val="32"/>
          <w:cs/>
        </w:rPr>
        <w:t>นปีการศึกษา 256</w:t>
      </w:r>
      <w:r w:rsidR="005838F1">
        <w:rPr>
          <w:rFonts w:ascii="TH SarabunPSK" w:hAnsi="TH SarabunPSK" w:cs="TH SarabunPSK" w:hint="cs"/>
          <w:sz w:val="32"/>
          <w:szCs w:val="32"/>
          <w:cs/>
        </w:rPr>
        <w:t>4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</w:p>
    <w:p w14:paraId="005F1245" w14:textId="77777777" w:rsidR="00CA3458" w:rsidRDefault="00CA3458" w:rsidP="00CA3458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0"/>
        <w:gridCol w:w="1806"/>
        <w:gridCol w:w="1984"/>
        <w:gridCol w:w="2602"/>
      </w:tblGrid>
      <w:tr w:rsidR="00CA3458" w14:paraId="11BF039F" w14:textId="77777777" w:rsidTr="001B3E10">
        <w:tc>
          <w:tcPr>
            <w:tcW w:w="2130" w:type="dxa"/>
            <w:vAlign w:val="center"/>
          </w:tcPr>
          <w:p w14:paraId="5A4C87BA" w14:textId="77777777" w:rsidR="00CA3458" w:rsidRPr="00DC1795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06" w:type="dxa"/>
            <w:vAlign w:val="center"/>
          </w:tcPr>
          <w:p w14:paraId="44FFE049" w14:textId="77777777" w:rsidR="00CA3458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</w:p>
          <w:p w14:paraId="274C2018" w14:textId="77777777" w:rsidR="00CA3458" w:rsidRPr="00DC1795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984" w:type="dxa"/>
            <w:vAlign w:val="center"/>
          </w:tcPr>
          <w:p w14:paraId="2E780ED0" w14:textId="77777777" w:rsidR="00CA3458" w:rsidRPr="00DC1795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จำนวนหนังสือ (เล่ม)</w:t>
            </w:r>
          </w:p>
        </w:tc>
        <w:tc>
          <w:tcPr>
            <w:tcW w:w="2602" w:type="dxa"/>
            <w:vAlign w:val="center"/>
          </w:tcPr>
          <w:p w14:paraId="4EDD1016" w14:textId="77777777" w:rsidR="00CA3458" w:rsidRPr="00DC1795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อัตราส่วน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จำนวนหนังสือ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A3458" w14:paraId="3CF40DFB" w14:textId="77777777" w:rsidTr="001B3E10">
        <w:tc>
          <w:tcPr>
            <w:tcW w:w="2130" w:type="dxa"/>
          </w:tcPr>
          <w:p w14:paraId="67FAA641" w14:textId="77777777" w:rsidR="00CA3458" w:rsidRPr="00DC1795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ปวช.</w:t>
            </w:r>
          </w:p>
        </w:tc>
        <w:tc>
          <w:tcPr>
            <w:tcW w:w="1806" w:type="dxa"/>
          </w:tcPr>
          <w:p w14:paraId="15C8EDFF" w14:textId="10E34D7C" w:rsidR="00CA3458" w:rsidRDefault="002C17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1,668</w:t>
            </w:r>
          </w:p>
        </w:tc>
        <w:tc>
          <w:tcPr>
            <w:tcW w:w="1984" w:type="dxa"/>
            <w:vMerge w:val="restart"/>
          </w:tcPr>
          <w:p w14:paraId="585F1611" w14:textId="77777777" w:rsidR="00CA3458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vMerge w:val="restart"/>
          </w:tcPr>
          <w:p w14:paraId="52DE807D" w14:textId="77777777" w:rsidR="00CA3458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458" w14:paraId="4DAF477B" w14:textId="77777777" w:rsidTr="001B3E10">
        <w:tc>
          <w:tcPr>
            <w:tcW w:w="2130" w:type="dxa"/>
          </w:tcPr>
          <w:p w14:paraId="79C93677" w14:textId="77777777" w:rsidR="00CA3458" w:rsidRPr="00DC1795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ปวส.</w:t>
            </w:r>
          </w:p>
        </w:tc>
        <w:tc>
          <w:tcPr>
            <w:tcW w:w="1806" w:type="dxa"/>
          </w:tcPr>
          <w:p w14:paraId="373B5CBB" w14:textId="6C79BC20" w:rsidR="00CA3458" w:rsidRDefault="002C17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738</w:t>
            </w:r>
          </w:p>
        </w:tc>
        <w:tc>
          <w:tcPr>
            <w:tcW w:w="1984" w:type="dxa"/>
            <w:vMerge/>
          </w:tcPr>
          <w:p w14:paraId="7B61422E" w14:textId="77777777" w:rsidR="00CA3458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vMerge/>
          </w:tcPr>
          <w:p w14:paraId="5D34CD27" w14:textId="77777777" w:rsidR="00CA3458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458" w14:paraId="21438E4E" w14:textId="77777777" w:rsidTr="001B3E10">
        <w:tc>
          <w:tcPr>
            <w:tcW w:w="2130" w:type="dxa"/>
          </w:tcPr>
          <w:p w14:paraId="58560C41" w14:textId="77777777" w:rsidR="00CA3458" w:rsidRPr="00DC1795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06" w:type="dxa"/>
          </w:tcPr>
          <w:p w14:paraId="7820F9E5" w14:textId="4218D7D0" w:rsidR="00CA3458" w:rsidRPr="00783292" w:rsidRDefault="002C17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2,406</w:t>
            </w:r>
          </w:p>
        </w:tc>
        <w:tc>
          <w:tcPr>
            <w:tcW w:w="1984" w:type="dxa"/>
            <w:vMerge/>
          </w:tcPr>
          <w:p w14:paraId="241FAFB1" w14:textId="77777777" w:rsidR="00CA3458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vMerge/>
          </w:tcPr>
          <w:p w14:paraId="6EA3E98C" w14:textId="77777777" w:rsidR="00CA3458" w:rsidRDefault="00CA3458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BFDC44" w14:textId="77777777" w:rsidR="002C1758" w:rsidRDefault="002C1758" w:rsidP="00B14FC1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5DEC118" w14:textId="65D6C664" w:rsidR="001926AE" w:rsidRPr="00910394" w:rsidRDefault="001926AE" w:rsidP="001926AE">
      <w:pPr>
        <w:tabs>
          <w:tab w:val="left" w:pos="907"/>
          <w:tab w:val="left" w:pos="1276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394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5.3.3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4FC1">
        <w:rPr>
          <w:rFonts w:ascii="TH SarabunPSK" w:hAnsi="TH SarabunPSK" w:cs="TH SarabunPSK"/>
          <w:sz w:val="32"/>
          <w:szCs w:val="32"/>
          <w:cs/>
        </w:rPr>
        <w:t>แสดง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</w:t>
      </w:r>
      <w:r w:rsidRPr="00656D18">
        <w:rPr>
          <w:rFonts w:ascii="TH SarabunPSK" w:hAnsi="TH SarabunPSK" w:cs="TH SarabunPSK"/>
          <w:sz w:val="32"/>
          <w:szCs w:val="32"/>
          <w:cs/>
        </w:rPr>
        <w:t>เขาใชบริการศูนยวิทยบริการ</w:t>
      </w:r>
      <w:r>
        <w:rPr>
          <w:rFonts w:ascii="TH SarabunPSK" w:hAnsi="TH SarabunPSK" w:cs="TH SarabunPSK"/>
          <w:sz w:val="32"/>
          <w:szCs w:val="32"/>
          <w:cs/>
        </w:rPr>
        <w:t>หรือหองสมุด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FC1">
        <w:rPr>
          <w:rFonts w:ascii="TH SarabunPSK" w:hAnsi="TH SarabunPSK" w:cs="TH SarabunPSK" w:hint="cs"/>
          <w:sz w:val="32"/>
          <w:szCs w:val="32"/>
          <w:cs/>
        </w:rPr>
        <w:t>ใ</w:t>
      </w:r>
      <w:r w:rsidR="00783292">
        <w:rPr>
          <w:rFonts w:ascii="TH SarabunPSK" w:hAnsi="TH SarabunPSK" w:cs="TH SarabunPSK" w:hint="cs"/>
          <w:sz w:val="32"/>
          <w:szCs w:val="32"/>
          <w:cs/>
        </w:rPr>
        <w:t>นปีการศึกษา 256</w:t>
      </w:r>
      <w:r w:rsidR="005838F1">
        <w:rPr>
          <w:rFonts w:ascii="TH SarabunPSK" w:hAnsi="TH SarabunPSK" w:cs="TH SarabunPSK" w:hint="cs"/>
          <w:sz w:val="32"/>
          <w:szCs w:val="32"/>
          <w:cs/>
        </w:rPr>
        <w:t>4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</w:p>
    <w:p w14:paraId="4DA26FA3" w14:textId="77777777" w:rsidR="001926AE" w:rsidRDefault="001926AE" w:rsidP="001926AE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30"/>
        <w:gridCol w:w="2089"/>
        <w:gridCol w:w="2268"/>
        <w:gridCol w:w="2035"/>
      </w:tblGrid>
      <w:tr w:rsidR="001926AE" w14:paraId="1166CB9E" w14:textId="77777777" w:rsidTr="00867EA4">
        <w:tc>
          <w:tcPr>
            <w:tcW w:w="2130" w:type="dxa"/>
            <w:vAlign w:val="center"/>
          </w:tcPr>
          <w:p w14:paraId="6BA1A9B6" w14:textId="77777777" w:rsidR="001926AE" w:rsidRPr="00DC1795" w:rsidRDefault="001926AE" w:rsidP="00867EA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089" w:type="dxa"/>
            <w:vAlign w:val="center"/>
          </w:tcPr>
          <w:p w14:paraId="33F8A1BB" w14:textId="77777777" w:rsidR="001926AE" w:rsidRDefault="001926AE" w:rsidP="00867EA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จำนวนผู้เรียน </w:t>
            </w:r>
          </w:p>
          <w:p w14:paraId="64614B16" w14:textId="77777777" w:rsidR="001926AE" w:rsidRPr="00DC1795" w:rsidRDefault="001926AE" w:rsidP="00867EA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268" w:type="dxa"/>
            <w:vAlign w:val="center"/>
          </w:tcPr>
          <w:p w14:paraId="038A8820" w14:textId="77777777" w:rsidR="001926AE" w:rsidRPr="00CA3458" w:rsidRDefault="001926AE" w:rsidP="00867EA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34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จำนวนผู้เรียนที่</w:t>
            </w:r>
            <w:r w:rsidRPr="00CA34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เขาใชบริการศูนยวิทยบริการหรือหองสมุด</w:t>
            </w:r>
            <w:r w:rsidRPr="00CA34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2035" w:type="dxa"/>
            <w:vAlign w:val="center"/>
          </w:tcPr>
          <w:p w14:paraId="7494F423" w14:textId="77777777" w:rsidR="001926AE" w:rsidRPr="00DC1795" w:rsidRDefault="001926AE" w:rsidP="00867EA4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4727FF" w14:paraId="7ABF54A8" w14:textId="77777777" w:rsidTr="00867EA4">
        <w:tc>
          <w:tcPr>
            <w:tcW w:w="2130" w:type="dxa"/>
          </w:tcPr>
          <w:p w14:paraId="2F9E2B44" w14:textId="77777777" w:rsidR="004727FF" w:rsidRPr="00DC1795" w:rsidRDefault="004727FF" w:rsidP="004727F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ปวช.</w:t>
            </w:r>
          </w:p>
        </w:tc>
        <w:tc>
          <w:tcPr>
            <w:tcW w:w="2089" w:type="dxa"/>
          </w:tcPr>
          <w:p w14:paraId="61EE9263" w14:textId="2C1B7C7B" w:rsidR="004727FF" w:rsidRDefault="004727FF" w:rsidP="004727F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1,668</w:t>
            </w:r>
          </w:p>
        </w:tc>
        <w:tc>
          <w:tcPr>
            <w:tcW w:w="2268" w:type="dxa"/>
          </w:tcPr>
          <w:p w14:paraId="1872D322" w14:textId="77777777" w:rsidR="004727FF" w:rsidRDefault="004727FF" w:rsidP="004727F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</w:tcPr>
          <w:p w14:paraId="081A79CD" w14:textId="77777777" w:rsidR="004727FF" w:rsidRDefault="004727FF" w:rsidP="004727F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27FF" w14:paraId="4900AD89" w14:textId="77777777" w:rsidTr="00867EA4">
        <w:tc>
          <w:tcPr>
            <w:tcW w:w="2130" w:type="dxa"/>
          </w:tcPr>
          <w:p w14:paraId="191FB129" w14:textId="77777777" w:rsidR="004727FF" w:rsidRPr="00DC1795" w:rsidRDefault="004727FF" w:rsidP="004727F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ปวส.</w:t>
            </w:r>
          </w:p>
        </w:tc>
        <w:tc>
          <w:tcPr>
            <w:tcW w:w="2089" w:type="dxa"/>
          </w:tcPr>
          <w:p w14:paraId="6FDC3CBF" w14:textId="0768CBB9" w:rsidR="004727FF" w:rsidRDefault="004727FF" w:rsidP="004727F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738</w:t>
            </w:r>
          </w:p>
        </w:tc>
        <w:tc>
          <w:tcPr>
            <w:tcW w:w="2268" w:type="dxa"/>
          </w:tcPr>
          <w:p w14:paraId="6F1356D5" w14:textId="77777777" w:rsidR="004727FF" w:rsidRDefault="004727FF" w:rsidP="004727F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</w:tcPr>
          <w:p w14:paraId="53F71580" w14:textId="77777777" w:rsidR="004727FF" w:rsidRDefault="004727FF" w:rsidP="004727F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27FF" w14:paraId="75D5414E" w14:textId="77777777" w:rsidTr="00867EA4">
        <w:tc>
          <w:tcPr>
            <w:tcW w:w="2130" w:type="dxa"/>
          </w:tcPr>
          <w:p w14:paraId="3A0E3909" w14:textId="77777777" w:rsidR="004727FF" w:rsidRPr="00DC1795" w:rsidRDefault="004727FF" w:rsidP="004727F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17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9" w:type="dxa"/>
          </w:tcPr>
          <w:p w14:paraId="4EAEE70F" w14:textId="1B4FBDE8" w:rsidR="004727FF" w:rsidRPr="00783292" w:rsidRDefault="004727FF" w:rsidP="004727F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2,406</w:t>
            </w:r>
          </w:p>
        </w:tc>
        <w:tc>
          <w:tcPr>
            <w:tcW w:w="2268" w:type="dxa"/>
          </w:tcPr>
          <w:p w14:paraId="26E30DA8" w14:textId="77777777" w:rsidR="004727FF" w:rsidRDefault="004727FF" w:rsidP="004727F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5" w:type="dxa"/>
          </w:tcPr>
          <w:p w14:paraId="6F8FAC63" w14:textId="77777777" w:rsidR="004727FF" w:rsidRDefault="004727FF" w:rsidP="004727FF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374A8B" w14:textId="77777777" w:rsidR="00617D52" w:rsidRDefault="00617D5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337E0E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7F77A477" w14:textId="39F96703" w:rsidR="004474C5" w:rsidRDefault="00E638DC" w:rsidP="004474C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1926AE">
        <w:rPr>
          <w:rFonts w:ascii="TH SarabunPSK" w:hAnsi="TH SarabunPSK" w:cs="TH SarabunPSK" w:hint="cs"/>
          <w:sz w:val="32"/>
          <w:szCs w:val="32"/>
          <w:cs/>
        </w:rPr>
        <w:t xml:space="preserve">วิทยาลัย ฯ มีแหล่งเรียนรู้และศูนย์วิทยบริการหรือห้องสมุดที่มีความพร้อมและเพียงพอสำหรับให้ครู บุคลากรทางการศึกษา และผู้เรียน หรือผู้สนใจ ใช้บริการค้นคว้าหาความรู้เพื่อส่งเสริมการเรียนรู้ </w:t>
      </w:r>
      <w:r w:rsidR="00C044ED">
        <w:rPr>
          <w:rFonts w:ascii="TH SarabunPSK" w:hAnsi="TH SarabunPSK" w:cs="TH SarabunPSK" w:hint="cs"/>
          <w:sz w:val="32"/>
          <w:szCs w:val="32"/>
          <w:cs/>
        </w:rPr>
        <w:t>ในปีการศึกษา 256</w:t>
      </w:r>
      <w:r w:rsidR="005838F1">
        <w:rPr>
          <w:rFonts w:ascii="TH SarabunPSK" w:hAnsi="TH SarabunPSK" w:cs="TH SarabunPSK" w:hint="cs"/>
          <w:sz w:val="32"/>
          <w:szCs w:val="32"/>
          <w:cs/>
        </w:rPr>
        <w:t>4</w:t>
      </w:r>
      <w:r w:rsidR="00B5547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74C5">
        <w:rPr>
          <w:rFonts w:ascii="TH SarabunPSK" w:hAnsi="TH SarabunPSK" w:cs="TH SarabunPSK" w:hint="cs"/>
          <w:sz w:val="32"/>
          <w:szCs w:val="32"/>
          <w:cs/>
        </w:rPr>
        <w:t>มี</w:t>
      </w:r>
      <w:r w:rsidR="00890B46">
        <w:rPr>
          <w:rFonts w:ascii="TH SarabunPSK" w:hAnsi="TH SarabunPSK" w:cs="TH SarabunPSK" w:hint="cs"/>
          <w:sz w:val="32"/>
          <w:szCs w:val="32"/>
          <w:cs/>
        </w:rPr>
        <w:t>ผลการ</w:t>
      </w:r>
      <w:r w:rsidR="004474C5">
        <w:rPr>
          <w:rFonts w:ascii="TH SarabunPSK" w:hAnsi="TH SarabunPSK" w:cs="TH SarabunPSK" w:hint="cs"/>
          <w:sz w:val="32"/>
          <w:szCs w:val="32"/>
          <w:cs/>
        </w:rPr>
        <w:t>ปฏิบัติตามประเด็นการประเมิน</w:t>
      </w:r>
      <w:r w:rsidR="00890B46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4474C5">
        <w:rPr>
          <w:rFonts w:ascii="TH SarabunPSK" w:hAnsi="TH SarabunPSK" w:cs="TH SarabunPSK" w:hint="cs"/>
          <w:sz w:val="32"/>
          <w:szCs w:val="32"/>
          <w:cs/>
        </w:rPr>
        <w:t xml:space="preserve">  ...............</w:t>
      </w:r>
      <w:r w:rsidR="00890B46">
        <w:rPr>
          <w:rFonts w:ascii="TH SarabunPSK" w:hAnsi="TH SarabunPSK" w:cs="TH SarabunPSK" w:hint="cs"/>
          <w:sz w:val="32"/>
          <w:szCs w:val="32"/>
          <w:cs/>
        </w:rPr>
        <w:t xml:space="preserve">..  ข้อ </w:t>
      </w:r>
      <w:r w:rsidR="004474C5">
        <w:rPr>
          <w:rFonts w:ascii="TH SarabunPSK" w:hAnsi="TH SarabunPSK" w:cs="TH SarabunPSK" w:hint="cs"/>
          <w:sz w:val="32"/>
          <w:szCs w:val="32"/>
          <w:cs/>
        </w:rPr>
        <w:t>มีค่าคะแนนเท่ากับ .................. มีระดับคุณภาพ ...................................................</w:t>
      </w:r>
    </w:p>
    <w:p w14:paraId="2BED7114" w14:textId="77777777" w:rsidR="006C2B84" w:rsidRDefault="006C2B8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F17CBE1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5EF558BE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5A6158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40616C" w14:textId="4107817B" w:rsidR="001926AE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EE6665E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จุดที่ควรพัฒนา</w:t>
      </w:r>
    </w:p>
    <w:p w14:paraId="77F200D5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16DFAC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8F795C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2FC13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156D6B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3D13927D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79F7A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DDCB88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613CC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C24876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62980D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702BF9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53D60A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46E45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638DC" w:rsidSect="00323DE3">
      <w:pgSz w:w="11906" w:h="16838"/>
      <w:pgMar w:top="1440" w:right="1440" w:bottom="1701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ED3A0" w14:textId="77777777" w:rsidR="006D7D8F" w:rsidRDefault="006D7D8F">
      <w:pPr>
        <w:spacing w:after="0" w:line="240" w:lineRule="auto"/>
      </w:pPr>
      <w:r>
        <w:separator/>
      </w:r>
    </w:p>
  </w:endnote>
  <w:endnote w:type="continuationSeparator" w:id="0">
    <w:p w14:paraId="5B8DC2D1" w14:textId="77777777" w:rsidR="006D7D8F" w:rsidRDefault="006D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1F0A" w14:textId="77777777" w:rsidR="006D7D8F" w:rsidRDefault="006D7D8F">
      <w:pPr>
        <w:spacing w:after="0" w:line="240" w:lineRule="auto"/>
      </w:pPr>
      <w:r>
        <w:separator/>
      </w:r>
    </w:p>
  </w:footnote>
  <w:footnote w:type="continuationSeparator" w:id="0">
    <w:p w14:paraId="772C7306" w14:textId="77777777" w:rsidR="006D7D8F" w:rsidRDefault="006D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27E61"/>
    <w:rsid w:val="000626CE"/>
    <w:rsid w:val="000C36A8"/>
    <w:rsid w:val="000C4264"/>
    <w:rsid w:val="000D142F"/>
    <w:rsid w:val="000F6A4C"/>
    <w:rsid w:val="0010488B"/>
    <w:rsid w:val="0011206B"/>
    <w:rsid w:val="00133293"/>
    <w:rsid w:val="00150BA9"/>
    <w:rsid w:val="00154F57"/>
    <w:rsid w:val="001574B5"/>
    <w:rsid w:val="00157F0F"/>
    <w:rsid w:val="00174384"/>
    <w:rsid w:val="001926AE"/>
    <w:rsid w:val="001E69E0"/>
    <w:rsid w:val="00203534"/>
    <w:rsid w:val="00213B98"/>
    <w:rsid w:val="00231798"/>
    <w:rsid w:val="00250F7B"/>
    <w:rsid w:val="002626CF"/>
    <w:rsid w:val="00285C15"/>
    <w:rsid w:val="00293ED4"/>
    <w:rsid w:val="00294122"/>
    <w:rsid w:val="002C1758"/>
    <w:rsid w:val="002C3AC8"/>
    <w:rsid w:val="002E0E04"/>
    <w:rsid w:val="002F258A"/>
    <w:rsid w:val="00323DE3"/>
    <w:rsid w:val="003A29B0"/>
    <w:rsid w:val="003B5069"/>
    <w:rsid w:val="003D50B0"/>
    <w:rsid w:val="004040D4"/>
    <w:rsid w:val="00416302"/>
    <w:rsid w:val="0042078A"/>
    <w:rsid w:val="004474C5"/>
    <w:rsid w:val="004727FF"/>
    <w:rsid w:val="004A0051"/>
    <w:rsid w:val="004B1262"/>
    <w:rsid w:val="004C0A8D"/>
    <w:rsid w:val="00530C83"/>
    <w:rsid w:val="00532B5E"/>
    <w:rsid w:val="0053438A"/>
    <w:rsid w:val="00550E0B"/>
    <w:rsid w:val="0056377F"/>
    <w:rsid w:val="00577F2C"/>
    <w:rsid w:val="0058102C"/>
    <w:rsid w:val="005838F1"/>
    <w:rsid w:val="00585C7A"/>
    <w:rsid w:val="005B13E2"/>
    <w:rsid w:val="005B7753"/>
    <w:rsid w:val="005E7763"/>
    <w:rsid w:val="006139CA"/>
    <w:rsid w:val="00615FF4"/>
    <w:rsid w:val="00617D52"/>
    <w:rsid w:val="00621FA2"/>
    <w:rsid w:val="006320D4"/>
    <w:rsid w:val="00661598"/>
    <w:rsid w:val="0069154A"/>
    <w:rsid w:val="006A21C4"/>
    <w:rsid w:val="006A4596"/>
    <w:rsid w:val="006C040A"/>
    <w:rsid w:val="006C2B84"/>
    <w:rsid w:val="006D6F9A"/>
    <w:rsid w:val="006D750B"/>
    <w:rsid w:val="006D7D8F"/>
    <w:rsid w:val="006F2F2B"/>
    <w:rsid w:val="006F3B63"/>
    <w:rsid w:val="0071059A"/>
    <w:rsid w:val="00725FAC"/>
    <w:rsid w:val="0073127C"/>
    <w:rsid w:val="007626D0"/>
    <w:rsid w:val="00783292"/>
    <w:rsid w:val="0078643D"/>
    <w:rsid w:val="007B79BF"/>
    <w:rsid w:val="007C1E1F"/>
    <w:rsid w:val="007E3151"/>
    <w:rsid w:val="007F5398"/>
    <w:rsid w:val="00803277"/>
    <w:rsid w:val="00837A6E"/>
    <w:rsid w:val="00843EE4"/>
    <w:rsid w:val="008504B7"/>
    <w:rsid w:val="00853FA4"/>
    <w:rsid w:val="008675DE"/>
    <w:rsid w:val="00870F6D"/>
    <w:rsid w:val="00880058"/>
    <w:rsid w:val="00883564"/>
    <w:rsid w:val="00890B46"/>
    <w:rsid w:val="008B018D"/>
    <w:rsid w:val="008C433A"/>
    <w:rsid w:val="008E3158"/>
    <w:rsid w:val="00910394"/>
    <w:rsid w:val="00937B47"/>
    <w:rsid w:val="009511A3"/>
    <w:rsid w:val="0097492D"/>
    <w:rsid w:val="009835BE"/>
    <w:rsid w:val="009912AA"/>
    <w:rsid w:val="009D0F1C"/>
    <w:rsid w:val="009E3EE3"/>
    <w:rsid w:val="00A06385"/>
    <w:rsid w:val="00A10A1C"/>
    <w:rsid w:val="00A234A6"/>
    <w:rsid w:val="00A372FB"/>
    <w:rsid w:val="00A64FB9"/>
    <w:rsid w:val="00A74B9B"/>
    <w:rsid w:val="00AC5C9A"/>
    <w:rsid w:val="00AD0B62"/>
    <w:rsid w:val="00B14FC1"/>
    <w:rsid w:val="00B22A7A"/>
    <w:rsid w:val="00B40CFA"/>
    <w:rsid w:val="00B55479"/>
    <w:rsid w:val="00B56359"/>
    <w:rsid w:val="00B651DB"/>
    <w:rsid w:val="00B769BF"/>
    <w:rsid w:val="00B76E1D"/>
    <w:rsid w:val="00BB05EB"/>
    <w:rsid w:val="00BD3597"/>
    <w:rsid w:val="00C044ED"/>
    <w:rsid w:val="00C41B4C"/>
    <w:rsid w:val="00C44CD6"/>
    <w:rsid w:val="00C72171"/>
    <w:rsid w:val="00C8714F"/>
    <w:rsid w:val="00C94CA8"/>
    <w:rsid w:val="00CA3458"/>
    <w:rsid w:val="00CA73B6"/>
    <w:rsid w:val="00CB05A5"/>
    <w:rsid w:val="00CB6A5A"/>
    <w:rsid w:val="00CC553F"/>
    <w:rsid w:val="00D05817"/>
    <w:rsid w:val="00D21EC8"/>
    <w:rsid w:val="00D35B07"/>
    <w:rsid w:val="00D56D13"/>
    <w:rsid w:val="00D6411A"/>
    <w:rsid w:val="00D87BFA"/>
    <w:rsid w:val="00DC1795"/>
    <w:rsid w:val="00DD0145"/>
    <w:rsid w:val="00DD2D3C"/>
    <w:rsid w:val="00DD728D"/>
    <w:rsid w:val="00DE2CEE"/>
    <w:rsid w:val="00E11243"/>
    <w:rsid w:val="00E15155"/>
    <w:rsid w:val="00E316D4"/>
    <w:rsid w:val="00E54C0E"/>
    <w:rsid w:val="00E57A30"/>
    <w:rsid w:val="00E638DC"/>
    <w:rsid w:val="00E66D67"/>
    <w:rsid w:val="00E76803"/>
    <w:rsid w:val="00E94575"/>
    <w:rsid w:val="00EA7004"/>
    <w:rsid w:val="00EE4BD8"/>
    <w:rsid w:val="00F142B1"/>
    <w:rsid w:val="00F25954"/>
    <w:rsid w:val="00F554EE"/>
    <w:rsid w:val="00F875F7"/>
    <w:rsid w:val="00FD40DA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4F64"/>
  <w15:docId w15:val="{A84EA623-02AA-417B-8F6C-7DD8B07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DB2D-99C1-4089-B772-A6A96A5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22</cp:revision>
  <cp:lastPrinted>2020-11-25T03:45:00Z</cp:lastPrinted>
  <dcterms:created xsi:type="dcterms:W3CDTF">2020-01-08T19:41:00Z</dcterms:created>
  <dcterms:modified xsi:type="dcterms:W3CDTF">2022-03-22T07:28:00Z</dcterms:modified>
</cp:coreProperties>
</file>