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00B" w:rsidRPr="00CA100B" w:rsidRDefault="00CA100B" w:rsidP="00CA100B">
      <w:pPr>
        <w:shd w:val="clear" w:color="auto" w:fill="ECF0F5"/>
        <w:spacing w:before="300" w:after="150" w:line="240" w:lineRule="auto"/>
        <w:jc w:val="center"/>
        <w:outlineLvl w:val="1"/>
        <w:rPr>
          <w:rFonts w:ascii="TH SarabunPSK" w:eastAsia="Times New Roman" w:hAnsi="TH SarabunPSK" w:cs="TH SarabunPSK"/>
          <w:color w:val="000000"/>
          <w:sz w:val="52"/>
          <w:szCs w:val="52"/>
          <w:cs/>
        </w:rPr>
      </w:pPr>
      <w:r w:rsidRPr="00CA100B">
        <w:rPr>
          <w:rFonts w:ascii="TH SarabunPSK" w:eastAsia="Times New Roman" w:hAnsi="TH SarabunPSK" w:cs="TH SarabunPSK" w:hint="cs"/>
          <w:b/>
          <w:bCs/>
          <w:color w:val="660000"/>
          <w:sz w:val="52"/>
          <w:szCs w:val="52"/>
          <w:cs/>
        </w:rPr>
        <w:t xml:space="preserve">วิชา วัสดุงานช่างอุตสาหกรรม รหัส </w:t>
      </w:r>
      <w:r w:rsidRPr="00CA100B">
        <w:rPr>
          <w:rFonts w:ascii="TH SarabunPSK" w:eastAsia="Times New Roman" w:hAnsi="TH SarabunPSK" w:cs="TH SarabunPSK" w:hint="cs"/>
          <w:b/>
          <w:bCs/>
          <w:color w:val="660000"/>
          <w:sz w:val="52"/>
          <w:szCs w:val="52"/>
        </w:rPr>
        <w:t>20100-1002</w:t>
      </w:r>
      <w:r w:rsidR="00562636">
        <w:rPr>
          <w:rFonts w:ascii="TH SarabunPSK" w:eastAsia="Times New Roman" w:hAnsi="TH SarabunPSK" w:cs="TH SarabunPSK"/>
          <w:color w:val="000000"/>
          <w:sz w:val="52"/>
          <w:szCs w:val="52"/>
        </w:rPr>
        <w:t xml:space="preserve">  </w:t>
      </w:r>
      <w:r w:rsidR="00562636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>ท</w:t>
      </w:r>
      <w:r w:rsidR="00A52EAA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>-</w:t>
      </w:r>
      <w:r w:rsidR="00562636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>ป</w:t>
      </w:r>
      <w:r w:rsidR="00A52EAA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>-</w:t>
      </w:r>
      <w:bookmarkStart w:id="0" w:name="_GoBack"/>
      <w:bookmarkEnd w:id="0"/>
      <w:r w:rsidR="00562636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>น  2 0 2</w:t>
      </w:r>
    </w:p>
    <w:p w:rsidR="00CA100B" w:rsidRPr="00CA100B" w:rsidRDefault="00CA100B" w:rsidP="00CA100B">
      <w:pPr>
        <w:shd w:val="clear" w:color="auto" w:fill="ECF0F5"/>
        <w:spacing w:after="150" w:line="240" w:lineRule="auto"/>
        <w:rPr>
          <w:rFonts w:ascii="TH SarabunPSK" w:eastAsia="Times New Roman" w:hAnsi="TH SarabunPSK" w:cs="TH SarabunPSK"/>
          <w:color w:val="000000"/>
          <w:sz w:val="52"/>
          <w:szCs w:val="52"/>
        </w:rPr>
      </w:pPr>
      <w:r w:rsidRPr="00CA100B">
        <w:rPr>
          <w:rFonts w:ascii="TH SarabunPSK" w:eastAsia="Times New Roman" w:hAnsi="TH SarabunPSK" w:cs="TH SarabunPSK" w:hint="cs"/>
          <w:b/>
          <w:bCs/>
          <w:color w:val="000000"/>
          <w:sz w:val="52"/>
          <w:szCs w:val="52"/>
          <w:cs/>
        </w:rPr>
        <w:t>จุดประสงค์รายวิชา</w:t>
      </w:r>
    </w:p>
    <w:p w:rsidR="00CA100B" w:rsidRPr="00CA100B" w:rsidRDefault="00CA100B" w:rsidP="00CA100B">
      <w:pPr>
        <w:shd w:val="clear" w:color="auto" w:fill="ECF0F5"/>
        <w:spacing w:after="150" w:line="240" w:lineRule="auto"/>
        <w:rPr>
          <w:rFonts w:ascii="TH SarabunPSK" w:eastAsia="Times New Roman" w:hAnsi="TH SarabunPSK" w:cs="TH SarabunPSK"/>
          <w:color w:val="000000"/>
          <w:sz w:val="52"/>
          <w:szCs w:val="52"/>
        </w:rPr>
      </w:pP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</w:rPr>
        <w:t>     1.</w:t>
      </w: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>เพื่อให้มีความเข้าใจในหลักการพื้นฐานในการจำแนก ชนิด ลักษณะ สมบัติ มาตรฐาน การใช้งานของวัสดุอุตสาหกรรม</w:t>
      </w: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</w:rPr>
        <w:br/>
        <w:t>     </w:t>
      </w:r>
      <w:proofErr w:type="gramStart"/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</w:rPr>
        <w:t>2.</w:t>
      </w: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>เพื่อให้สามารถเลือกวัสดุอุตสาหกรรมมาใช้และจัดเก็บได้ตรงตามมาตรฐาน</w:t>
      </w:r>
      <w:proofErr w:type="gramEnd"/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</w:rPr>
        <w:br/>
        <w:t>     3.</w:t>
      </w: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>เพื่อให้ตระหนักถึงคุณค่าของวัสดุ นำวัสดุมาใช้ให้เกิดประโยชน์สูงสุด</w:t>
      </w:r>
    </w:p>
    <w:p w:rsidR="00CA100B" w:rsidRPr="00CA100B" w:rsidRDefault="00CA100B" w:rsidP="00CA100B">
      <w:pPr>
        <w:shd w:val="clear" w:color="auto" w:fill="ECF0F5"/>
        <w:spacing w:after="150" w:line="240" w:lineRule="auto"/>
        <w:rPr>
          <w:rFonts w:ascii="TH SarabunPSK" w:eastAsia="Times New Roman" w:hAnsi="TH SarabunPSK" w:cs="TH SarabunPSK"/>
          <w:color w:val="000000"/>
          <w:sz w:val="52"/>
          <w:szCs w:val="52"/>
        </w:rPr>
      </w:pPr>
      <w:r w:rsidRPr="00CA100B">
        <w:rPr>
          <w:rFonts w:ascii="TH SarabunPSK" w:eastAsia="Times New Roman" w:hAnsi="TH SarabunPSK" w:cs="TH SarabunPSK" w:hint="cs"/>
          <w:b/>
          <w:bCs/>
          <w:color w:val="000000"/>
          <w:sz w:val="52"/>
          <w:szCs w:val="52"/>
          <w:cs/>
        </w:rPr>
        <w:t>มาตราฐานรายวิชา</w:t>
      </w:r>
    </w:p>
    <w:p w:rsidR="00CA100B" w:rsidRPr="00CA100B" w:rsidRDefault="00CA100B" w:rsidP="00CA100B">
      <w:pPr>
        <w:shd w:val="clear" w:color="auto" w:fill="ECF0F5"/>
        <w:spacing w:after="150" w:line="240" w:lineRule="auto"/>
        <w:rPr>
          <w:rFonts w:ascii="TH SarabunPSK" w:eastAsia="Times New Roman" w:hAnsi="TH SarabunPSK" w:cs="TH SarabunPSK"/>
          <w:color w:val="000000"/>
          <w:sz w:val="52"/>
          <w:szCs w:val="52"/>
        </w:rPr>
      </w:pP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</w:rPr>
        <w:t>     1.</w:t>
      </w: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>เข้าใจหลักการพื้นฐานในการจำแนก ชนิด ลักษณะ สมบัติ มาตรฐาน การใช้งานวัสดุอุตสาหกรรม</w:t>
      </w: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</w:rPr>
        <w:br/>
        <w:t>     </w:t>
      </w:r>
      <w:proofErr w:type="gramStart"/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</w:rPr>
        <w:t>2.</w:t>
      </w: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>เลือกวัสดุอุตสาหกรรมตามแบบสั่งงาน</w:t>
      </w:r>
      <w:proofErr w:type="gramEnd"/>
    </w:p>
    <w:p w:rsidR="00CA100B" w:rsidRPr="00CA100B" w:rsidRDefault="00CA100B" w:rsidP="00CA100B">
      <w:pPr>
        <w:shd w:val="clear" w:color="auto" w:fill="ECF0F5"/>
        <w:spacing w:after="150" w:line="240" w:lineRule="auto"/>
        <w:rPr>
          <w:rFonts w:ascii="TH SarabunPSK" w:eastAsia="Times New Roman" w:hAnsi="TH SarabunPSK" w:cs="TH SarabunPSK"/>
          <w:color w:val="000000"/>
          <w:sz w:val="52"/>
          <w:szCs w:val="52"/>
        </w:rPr>
      </w:pPr>
      <w:r w:rsidRPr="00CA100B">
        <w:rPr>
          <w:rFonts w:ascii="TH SarabunPSK" w:eastAsia="Times New Roman" w:hAnsi="TH SarabunPSK" w:cs="TH SarabunPSK" w:hint="cs"/>
          <w:b/>
          <w:bCs/>
          <w:color w:val="000000"/>
          <w:sz w:val="52"/>
          <w:szCs w:val="52"/>
          <w:cs/>
        </w:rPr>
        <w:t>คำอธิบายรายวิชา</w:t>
      </w:r>
    </w:p>
    <w:p w:rsidR="00AB124E" w:rsidRPr="006915E4" w:rsidRDefault="00CA100B" w:rsidP="006915E4">
      <w:pPr>
        <w:shd w:val="clear" w:color="auto" w:fill="ECF0F5"/>
        <w:spacing w:after="150" w:line="240" w:lineRule="auto"/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</w:pP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</w:rPr>
        <w:lastRenderedPageBreak/>
        <w:t>     </w:t>
      </w:r>
      <w:r w:rsidRPr="00CA100B">
        <w:rPr>
          <w:rFonts w:ascii="TH SarabunPSK" w:eastAsia="Times New Roman" w:hAnsi="TH SarabunPSK" w:cs="TH SarabunPSK" w:hint="cs"/>
          <w:color w:val="000000"/>
          <w:sz w:val="52"/>
          <w:szCs w:val="52"/>
          <w:cs/>
        </w:rPr>
        <w:t xml:space="preserve">ศึกษาลักษณะ ชนิด มาตรฐาน กรรมวิธีการผลิต การใช้งาน วัสดุในงานอุตสาหกรรม ประกอบด้วยโลหะ อโลหะ โลหะผสม อิทธิพลของธาตุที่มีผลต่อโลหะผสม เชื้อเพลิง วัสดุหล่อลื่นและวัสดุหล่อเย็น วัสดุก่อสร้าง วัสดุสังเคราะห์ วัสดุไฟฟ้าและอิเล็กทรอนิกส์ การกัดกร่อนและการป้องกัน การตรวจสอบวัสดุเบื้องต้น </w:t>
      </w:r>
    </w:p>
    <w:sectPr w:rsidR="00AB124E" w:rsidRPr="006915E4" w:rsidSect="00CA10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0B"/>
    <w:rsid w:val="00562636"/>
    <w:rsid w:val="006915E4"/>
    <w:rsid w:val="0078781E"/>
    <w:rsid w:val="007B3C6F"/>
    <w:rsid w:val="009D03E7"/>
    <w:rsid w:val="00A52EAA"/>
    <w:rsid w:val="00AB124E"/>
    <w:rsid w:val="00C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0BC1"/>
  <w15:chartTrackingRefBased/>
  <w15:docId w15:val="{49D34947-5C97-42EF-8C60-1234886E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2023-05-15T02:03:00Z</dcterms:created>
  <dcterms:modified xsi:type="dcterms:W3CDTF">2023-05-19T07:10:00Z</dcterms:modified>
</cp:coreProperties>
</file>